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92" w:rsidRPr="00D946CF" w:rsidRDefault="00C22592">
      <w:pPr>
        <w:pStyle w:val="1"/>
        <w:rPr>
          <w:color w:val="000000" w:themeColor="text1"/>
        </w:rPr>
      </w:pPr>
      <w:bookmarkStart w:id="0" w:name="_GoBack"/>
      <w:bookmarkEnd w:id="0"/>
      <w:r w:rsidRPr="00D946CF">
        <w:rPr>
          <w:rStyle w:val="a4"/>
          <w:rFonts w:cs="Arial"/>
          <w:b w:val="0"/>
          <w:bCs w:val="0"/>
          <w:color w:val="000000" w:themeColor="text1"/>
        </w:rPr>
        <w:t>Постановление Правительства Новосибирской области от 28 мая 2019 г. N 200-п</w:t>
      </w:r>
      <w:r w:rsidRPr="00D946CF">
        <w:rPr>
          <w:rStyle w:val="a4"/>
          <w:rFonts w:cs="Arial"/>
          <w:b w:val="0"/>
          <w:bCs w:val="0"/>
          <w:color w:val="000000" w:themeColor="text1"/>
        </w:rPr>
        <w:br/>
        <w:t>"О внесении изменений в постановление Правительства Новосибирской области от 14.04.2014 N 141-п"</w:t>
      </w:r>
    </w:p>
    <w:p w:rsidR="00C22592" w:rsidRPr="00D946CF" w:rsidRDefault="00C22592">
      <w:pPr>
        <w:rPr>
          <w:color w:val="000000" w:themeColor="text1"/>
        </w:rPr>
      </w:pPr>
    </w:p>
    <w:p w:rsidR="00C22592" w:rsidRPr="00D946CF" w:rsidRDefault="00C22592">
      <w:pPr>
        <w:rPr>
          <w:color w:val="000000" w:themeColor="text1"/>
        </w:rPr>
      </w:pPr>
      <w:r w:rsidRPr="00D946CF">
        <w:rPr>
          <w:color w:val="000000" w:themeColor="text1"/>
        </w:rPr>
        <w:t>Правительство Новосибирской области постановляет:</w:t>
      </w:r>
    </w:p>
    <w:p w:rsidR="00C22592" w:rsidRPr="00D946CF" w:rsidRDefault="00C22592">
      <w:pPr>
        <w:rPr>
          <w:color w:val="000000" w:themeColor="text1"/>
        </w:rPr>
      </w:pPr>
      <w:bookmarkStart w:id="1" w:name="sub_111"/>
      <w:r w:rsidRPr="00D946CF">
        <w:rPr>
          <w:color w:val="000000" w:themeColor="text1"/>
        </w:rPr>
        <w:t xml:space="preserve">Внести в </w:t>
      </w:r>
      <w:r w:rsidRPr="00D946CF">
        <w:rPr>
          <w:rStyle w:val="a4"/>
          <w:rFonts w:cs="Arial"/>
          <w:color w:val="000000" w:themeColor="text1"/>
        </w:rPr>
        <w:t>постановление</w:t>
      </w:r>
      <w:r w:rsidRPr="00D946CF">
        <w:rPr>
          <w:color w:val="000000" w:themeColor="text1"/>
        </w:rPr>
        <w:t xml:space="preserve"> Правительства Новосибирской области от 14.04.2014 N 141-п "О Порядке выплаты единовременного денежного пособия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страховую пенсию по старости" (далее - постановление) следующие изменения:</w:t>
      </w:r>
    </w:p>
    <w:p w:rsidR="00C22592" w:rsidRPr="00D946CF" w:rsidRDefault="00C22592">
      <w:pPr>
        <w:rPr>
          <w:color w:val="000000" w:themeColor="text1"/>
        </w:rPr>
      </w:pPr>
      <w:bookmarkStart w:id="2" w:name="sub_1"/>
      <w:bookmarkEnd w:id="1"/>
      <w:r w:rsidRPr="00D946CF">
        <w:rPr>
          <w:color w:val="000000" w:themeColor="text1"/>
        </w:rPr>
        <w:t xml:space="preserve">1. В </w:t>
      </w:r>
      <w:r w:rsidRPr="00D946CF">
        <w:rPr>
          <w:rStyle w:val="a4"/>
          <w:rFonts w:cs="Arial"/>
          <w:color w:val="000000" w:themeColor="text1"/>
        </w:rPr>
        <w:t>пункте 4</w:t>
      </w:r>
      <w:r w:rsidRPr="00D946CF">
        <w:rPr>
          <w:color w:val="000000" w:themeColor="text1"/>
        </w:rPr>
        <w:t xml:space="preserve"> слова "временно исполняющего обязанности" исключить.</w:t>
      </w:r>
    </w:p>
    <w:p w:rsidR="00C22592" w:rsidRPr="00D946CF" w:rsidRDefault="00C22592">
      <w:pPr>
        <w:rPr>
          <w:color w:val="000000" w:themeColor="text1"/>
        </w:rPr>
      </w:pPr>
      <w:bookmarkStart w:id="3" w:name="sub_10"/>
      <w:bookmarkEnd w:id="2"/>
      <w:r w:rsidRPr="00D946CF">
        <w:rPr>
          <w:color w:val="000000" w:themeColor="text1"/>
        </w:rPr>
        <w:t xml:space="preserve">2. В </w:t>
      </w:r>
      <w:r w:rsidRPr="00D946CF">
        <w:rPr>
          <w:rStyle w:val="a4"/>
          <w:rFonts w:cs="Arial"/>
          <w:color w:val="000000" w:themeColor="text1"/>
        </w:rPr>
        <w:t>Порядке</w:t>
      </w:r>
      <w:r w:rsidRPr="00D946CF">
        <w:rPr>
          <w:color w:val="000000" w:themeColor="text1"/>
        </w:rPr>
        <w:t xml:space="preserve"> выплаты единовременного денежного пособия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страховую пенсию по старости (далее - Порядок):</w:t>
      </w:r>
    </w:p>
    <w:p w:rsidR="00C22592" w:rsidRPr="00D946CF" w:rsidRDefault="00C22592">
      <w:pPr>
        <w:rPr>
          <w:color w:val="000000" w:themeColor="text1"/>
        </w:rPr>
      </w:pPr>
      <w:bookmarkStart w:id="4" w:name="sub_2"/>
      <w:bookmarkEnd w:id="3"/>
      <w:r w:rsidRPr="00D946CF">
        <w:rPr>
          <w:color w:val="000000" w:themeColor="text1"/>
        </w:rPr>
        <w:t xml:space="preserve">1) в </w:t>
      </w:r>
      <w:r w:rsidRPr="00D946CF">
        <w:rPr>
          <w:rStyle w:val="a4"/>
          <w:rFonts w:cs="Arial"/>
          <w:color w:val="000000" w:themeColor="text1"/>
        </w:rPr>
        <w:t>подпунктах 1</w:t>
      </w:r>
      <w:r w:rsidRPr="00D946CF">
        <w:rPr>
          <w:color w:val="000000" w:themeColor="text1"/>
        </w:rPr>
        <w:t xml:space="preserve">, </w:t>
      </w:r>
      <w:r w:rsidRPr="00D946CF">
        <w:rPr>
          <w:rStyle w:val="a4"/>
          <w:rFonts w:cs="Arial"/>
          <w:color w:val="000000" w:themeColor="text1"/>
        </w:rPr>
        <w:t>2 пункта 2</w:t>
      </w:r>
      <w:r w:rsidRPr="00D946CF">
        <w:rPr>
          <w:color w:val="000000" w:themeColor="text1"/>
        </w:rPr>
        <w:t xml:space="preserve"> слова "достигшим возраста 60 лет для мужчин и 55 лет для женщин," исключить;</w:t>
      </w:r>
    </w:p>
    <w:p w:rsidR="00C22592" w:rsidRPr="00D946CF" w:rsidRDefault="00C22592">
      <w:pPr>
        <w:rPr>
          <w:color w:val="000000" w:themeColor="text1"/>
        </w:rPr>
      </w:pPr>
      <w:bookmarkStart w:id="5" w:name="sub_3"/>
      <w:bookmarkEnd w:id="4"/>
      <w:r w:rsidRPr="00D946CF">
        <w:rPr>
          <w:color w:val="000000" w:themeColor="text1"/>
        </w:rPr>
        <w:t xml:space="preserve">2) </w:t>
      </w:r>
      <w:r w:rsidRPr="00D946CF">
        <w:rPr>
          <w:rStyle w:val="a4"/>
          <w:rFonts w:cs="Arial"/>
          <w:color w:val="000000" w:themeColor="text1"/>
        </w:rPr>
        <w:t>подпункт 6 пункта 5</w:t>
      </w:r>
      <w:r w:rsidRPr="00D946CF">
        <w:rPr>
          <w:color w:val="000000" w:themeColor="text1"/>
        </w:rPr>
        <w:t xml:space="preserve"> после слов "Российской Федерации" дополнить словами ", копии документа, подтверждающего установление страховой пенсии по старости";</w:t>
      </w:r>
    </w:p>
    <w:p w:rsidR="00C22592" w:rsidRPr="00D946CF" w:rsidRDefault="00C22592">
      <w:pPr>
        <w:rPr>
          <w:color w:val="000000" w:themeColor="text1"/>
        </w:rPr>
      </w:pPr>
      <w:bookmarkStart w:id="6" w:name="sub_4"/>
      <w:bookmarkEnd w:id="5"/>
      <w:r w:rsidRPr="00D946CF">
        <w:rPr>
          <w:color w:val="000000" w:themeColor="text1"/>
        </w:rPr>
        <w:t xml:space="preserve">3) </w:t>
      </w:r>
      <w:r w:rsidRPr="00D946CF">
        <w:rPr>
          <w:rStyle w:val="a4"/>
          <w:rFonts w:cs="Arial"/>
          <w:color w:val="000000" w:themeColor="text1"/>
        </w:rPr>
        <w:t>пункт 8</w:t>
      </w:r>
      <w:r w:rsidRPr="00D946CF">
        <w:rPr>
          <w:color w:val="000000" w:themeColor="text1"/>
        </w:rPr>
        <w:t xml:space="preserve"> изложить в следующей редакции:</w:t>
      </w:r>
    </w:p>
    <w:bookmarkEnd w:id="6"/>
    <w:p w:rsidR="00C22592" w:rsidRPr="00D946CF" w:rsidRDefault="00C22592">
      <w:pPr>
        <w:rPr>
          <w:color w:val="000000" w:themeColor="text1"/>
        </w:rPr>
      </w:pPr>
      <w:r w:rsidRPr="00D946CF">
        <w:rPr>
          <w:color w:val="000000" w:themeColor="text1"/>
        </w:rPr>
        <w:t>"8. Документы, указанные в пунктах 5 и 7 настоящего Порядка (далее - заявление), рассматриваются комиссией в течение 15 рабочих дней со дня регистрации.";</w:t>
      </w:r>
    </w:p>
    <w:p w:rsidR="00C22592" w:rsidRPr="00D946CF" w:rsidRDefault="00C22592">
      <w:pPr>
        <w:rPr>
          <w:color w:val="000000" w:themeColor="text1"/>
        </w:rPr>
      </w:pPr>
      <w:bookmarkStart w:id="7" w:name="sub_7"/>
      <w:r w:rsidRPr="00D946CF">
        <w:rPr>
          <w:color w:val="000000" w:themeColor="text1"/>
        </w:rPr>
        <w:t xml:space="preserve">4) в </w:t>
      </w:r>
      <w:r w:rsidRPr="00D946CF">
        <w:rPr>
          <w:rStyle w:val="a4"/>
          <w:rFonts w:cs="Arial"/>
          <w:color w:val="000000" w:themeColor="text1"/>
        </w:rPr>
        <w:t>пункте 11</w:t>
      </w:r>
      <w:r w:rsidRPr="00D946CF">
        <w:rPr>
          <w:color w:val="000000" w:themeColor="text1"/>
        </w:rPr>
        <w:t>:</w:t>
      </w:r>
    </w:p>
    <w:p w:rsidR="00C22592" w:rsidRPr="00D946CF" w:rsidRDefault="00C22592">
      <w:pPr>
        <w:rPr>
          <w:color w:val="000000" w:themeColor="text1"/>
        </w:rPr>
      </w:pPr>
      <w:bookmarkStart w:id="8" w:name="sub_5"/>
      <w:bookmarkEnd w:id="7"/>
      <w:r w:rsidRPr="00D946CF">
        <w:rPr>
          <w:color w:val="000000" w:themeColor="text1"/>
        </w:rPr>
        <w:t xml:space="preserve">а) </w:t>
      </w:r>
      <w:r w:rsidRPr="00D946CF">
        <w:rPr>
          <w:rStyle w:val="a4"/>
          <w:rFonts w:cs="Arial"/>
          <w:color w:val="000000" w:themeColor="text1"/>
        </w:rPr>
        <w:t>подпункт 2</w:t>
      </w:r>
      <w:r w:rsidRPr="00D946CF">
        <w:rPr>
          <w:color w:val="000000" w:themeColor="text1"/>
        </w:rPr>
        <w:t xml:space="preserve"> признать утратившим силу;</w:t>
      </w:r>
    </w:p>
    <w:p w:rsidR="00C22592" w:rsidRPr="00D946CF" w:rsidRDefault="00C22592">
      <w:pPr>
        <w:rPr>
          <w:color w:val="000000" w:themeColor="text1"/>
        </w:rPr>
      </w:pPr>
      <w:bookmarkStart w:id="9" w:name="sub_6"/>
      <w:bookmarkEnd w:id="8"/>
      <w:r w:rsidRPr="00D946CF">
        <w:rPr>
          <w:color w:val="000000" w:themeColor="text1"/>
        </w:rPr>
        <w:t xml:space="preserve">б) дополнить </w:t>
      </w:r>
      <w:r w:rsidRPr="00D946CF">
        <w:rPr>
          <w:rStyle w:val="a4"/>
          <w:rFonts w:cs="Arial"/>
          <w:color w:val="000000" w:themeColor="text1"/>
        </w:rPr>
        <w:t>подпунктом 6</w:t>
      </w:r>
      <w:r w:rsidRPr="00D946CF">
        <w:rPr>
          <w:color w:val="000000" w:themeColor="text1"/>
        </w:rPr>
        <w:t xml:space="preserve"> следующего содержания:</w:t>
      </w:r>
    </w:p>
    <w:bookmarkEnd w:id="9"/>
    <w:p w:rsidR="00C22592" w:rsidRPr="00D946CF" w:rsidRDefault="00C22592">
      <w:pPr>
        <w:rPr>
          <w:color w:val="000000" w:themeColor="text1"/>
        </w:rPr>
      </w:pPr>
      <w:r w:rsidRPr="00D946CF">
        <w:rPr>
          <w:color w:val="000000" w:themeColor="text1"/>
        </w:rPr>
        <w:t>"6) непредставление (представление не в полном объеме) документов, указанных в пунктах 5 и 7 настоящего Порядка (за исключением документов, представляемых заявителем по собственной инициативе).";</w:t>
      </w:r>
    </w:p>
    <w:p w:rsidR="00C22592" w:rsidRPr="00D946CF" w:rsidRDefault="00C22592">
      <w:pPr>
        <w:rPr>
          <w:color w:val="000000" w:themeColor="text1"/>
        </w:rPr>
      </w:pPr>
      <w:bookmarkStart w:id="10" w:name="sub_8"/>
      <w:r w:rsidRPr="00D946CF">
        <w:rPr>
          <w:color w:val="000000" w:themeColor="text1"/>
        </w:rPr>
        <w:t xml:space="preserve">5) дополнить </w:t>
      </w:r>
      <w:r w:rsidRPr="00D946CF">
        <w:rPr>
          <w:rStyle w:val="a4"/>
          <w:rFonts w:cs="Arial"/>
          <w:color w:val="000000" w:themeColor="text1"/>
        </w:rPr>
        <w:t>пунктом 11.1</w:t>
      </w:r>
      <w:r w:rsidRPr="00D946CF">
        <w:rPr>
          <w:color w:val="000000" w:themeColor="text1"/>
        </w:rPr>
        <w:t xml:space="preserve"> следующего содержания:</w:t>
      </w:r>
    </w:p>
    <w:bookmarkEnd w:id="10"/>
    <w:p w:rsidR="00C22592" w:rsidRPr="00D946CF" w:rsidRDefault="00C22592">
      <w:pPr>
        <w:rPr>
          <w:color w:val="000000" w:themeColor="text1"/>
        </w:rPr>
      </w:pPr>
      <w:r w:rsidRPr="00D946CF">
        <w:rPr>
          <w:color w:val="000000" w:themeColor="text1"/>
        </w:rPr>
        <w:t>"11.1. Отказ в выплате единовременного денежного пособия по основанию, указанному в подпункте 6 пункта 11 настоящего Порядка, не лишает заявителя права повторного обращения за выплатой единовременного денежного пособия при условии устранения причин, препятствующих его выплате.";</w:t>
      </w:r>
    </w:p>
    <w:p w:rsidR="00C22592" w:rsidRPr="00D946CF" w:rsidRDefault="00C22592">
      <w:pPr>
        <w:rPr>
          <w:color w:val="000000" w:themeColor="text1"/>
        </w:rPr>
      </w:pPr>
      <w:bookmarkStart w:id="11" w:name="sub_9"/>
      <w:r w:rsidRPr="00D946CF">
        <w:rPr>
          <w:color w:val="000000" w:themeColor="text1"/>
        </w:rPr>
        <w:t xml:space="preserve">6) </w:t>
      </w:r>
      <w:r w:rsidRPr="00D946CF">
        <w:rPr>
          <w:rStyle w:val="a4"/>
          <w:rFonts w:cs="Arial"/>
          <w:color w:val="000000" w:themeColor="text1"/>
        </w:rPr>
        <w:t>приложение N 1</w:t>
      </w:r>
      <w:r w:rsidRPr="00D946CF">
        <w:rPr>
          <w:color w:val="000000" w:themeColor="text1"/>
        </w:rPr>
        <w:t xml:space="preserve"> к Порядку "Заявление о выплате единовременного денежного пособия" после </w:t>
      </w:r>
      <w:r w:rsidRPr="00D946CF">
        <w:rPr>
          <w:rStyle w:val="a4"/>
          <w:rFonts w:cs="Arial"/>
          <w:color w:val="000000" w:themeColor="text1"/>
        </w:rPr>
        <w:t>абзаца второго</w:t>
      </w:r>
      <w:r w:rsidRPr="00D946CF">
        <w:rPr>
          <w:color w:val="000000" w:themeColor="text1"/>
        </w:rPr>
        <w:t xml:space="preserve"> дополнить </w:t>
      </w:r>
      <w:r w:rsidRPr="00D946CF">
        <w:rPr>
          <w:rStyle w:val="a4"/>
          <w:rFonts w:cs="Arial"/>
          <w:color w:val="000000" w:themeColor="text1"/>
        </w:rPr>
        <w:t>абзацем</w:t>
      </w:r>
      <w:r w:rsidRPr="00D946CF">
        <w:rPr>
          <w:color w:val="000000" w:themeColor="text1"/>
        </w:rPr>
        <w:t xml:space="preserve"> следующего содержания:</w:t>
      </w:r>
    </w:p>
    <w:bookmarkEnd w:id="11"/>
    <w:p w:rsidR="00C22592" w:rsidRPr="00D946CF" w:rsidRDefault="00C22592">
      <w:pPr>
        <w:rPr>
          <w:color w:val="000000" w:themeColor="text1"/>
        </w:rPr>
      </w:pPr>
      <w:r w:rsidRPr="00D946CF">
        <w:rPr>
          <w:color w:val="000000" w:themeColor="text1"/>
        </w:rPr>
        <w:t>"Обязуюсь информировать министерство об изменении фамилии, имени, отчества (последнее при наличии), места жительства и (или) лицевого счета, открытого мною в кредитной организации для перечисления единовременного денежного пособия, в течение 5 рабочих дней со дня изменений.".</w:t>
      </w:r>
    </w:p>
    <w:p w:rsidR="00C22592" w:rsidRPr="00D946CF" w:rsidRDefault="00C22592">
      <w:pPr>
        <w:rPr>
          <w:color w:val="000000" w:themeColor="text1"/>
        </w:rPr>
      </w:pPr>
      <w:bookmarkStart w:id="12" w:name="sub_11"/>
      <w:r w:rsidRPr="00D946CF">
        <w:rPr>
          <w:color w:val="000000" w:themeColor="text1"/>
        </w:rPr>
        <w:t>3. Настоящее постановление вступает в силу с 01.01.2019.</w:t>
      </w:r>
    </w:p>
    <w:bookmarkEnd w:id="12"/>
    <w:p w:rsidR="00C22592" w:rsidRPr="00D946CF" w:rsidRDefault="00C22592">
      <w:pPr>
        <w:rPr>
          <w:color w:val="000000" w:themeColor="text1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22592" w:rsidRPr="00D946C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22592" w:rsidRPr="00D946CF" w:rsidRDefault="00C22592">
            <w:pPr>
              <w:pStyle w:val="a6"/>
              <w:rPr>
                <w:color w:val="000000" w:themeColor="text1"/>
              </w:rPr>
            </w:pPr>
            <w:r w:rsidRPr="00D946CF">
              <w:rPr>
                <w:color w:val="000000" w:themeColor="text1"/>
              </w:rPr>
              <w:t>Губернатор Новосибирской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22592" w:rsidRPr="00D946CF" w:rsidRDefault="00C22592">
            <w:pPr>
              <w:pStyle w:val="a5"/>
              <w:jc w:val="right"/>
              <w:rPr>
                <w:color w:val="000000" w:themeColor="text1"/>
              </w:rPr>
            </w:pPr>
            <w:r w:rsidRPr="00D946CF">
              <w:rPr>
                <w:color w:val="000000" w:themeColor="text1"/>
              </w:rPr>
              <w:t>А.А. Травников</w:t>
            </w:r>
          </w:p>
        </w:tc>
      </w:tr>
    </w:tbl>
    <w:p w:rsidR="00C22592" w:rsidRDefault="00C22592"/>
    <w:sectPr w:rsidR="00C2259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92"/>
    <w:rsid w:val="00C22592"/>
    <w:rsid w:val="00D946CF"/>
    <w:rsid w:val="00F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79E62D-D3B1-4AE7-8A38-10BCB32B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P01</cp:lastModifiedBy>
  <cp:revision>2</cp:revision>
  <cp:lastPrinted>2019-05-31T03:59:00Z</cp:lastPrinted>
  <dcterms:created xsi:type="dcterms:W3CDTF">2019-05-31T06:20:00Z</dcterms:created>
  <dcterms:modified xsi:type="dcterms:W3CDTF">2019-05-31T06:20:00Z</dcterms:modified>
</cp:coreProperties>
</file>