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31" w:rsidRDefault="00ED1D31" w:rsidP="00ED1D31">
      <w:pPr>
        <w:jc w:val="center"/>
      </w:pPr>
      <w:r>
        <w:rPr>
          <w:rStyle w:val="a5"/>
          <w:color w:val="000000"/>
        </w:rPr>
        <w:t>ПОЛОЖЕНИЕ</w:t>
      </w:r>
    </w:p>
    <w:p w:rsidR="00ED1D31" w:rsidRDefault="00ED1D31" w:rsidP="00ED1D31">
      <w:pPr>
        <w:pStyle w:val="a4"/>
        <w:jc w:val="center"/>
      </w:pPr>
      <w:r>
        <w:rPr>
          <w:rStyle w:val="a5"/>
          <w:color w:val="000000"/>
        </w:rPr>
        <w:t>о проведении Всероссийского конкурса «Профсоюзный репортер» на лучшую публикацию в газете «Мой профсоюз»</w:t>
      </w:r>
    </w:p>
    <w:p w:rsidR="00ED1D31" w:rsidRDefault="00ED1D31" w:rsidP="00ED1D31">
      <w:pPr>
        <w:pStyle w:val="a4"/>
        <w:jc w:val="both"/>
      </w:pPr>
      <w:r>
        <w:rPr>
          <w:color w:val="000000"/>
        </w:rPr>
        <w:t xml:space="preserve">Настоящее Положение определяет статус, цели и задачи Конкурса </w:t>
      </w:r>
      <w:proofErr w:type="gramStart"/>
      <w:r>
        <w:rPr>
          <w:color w:val="000000"/>
        </w:rPr>
        <w:t>журналистских  публикаций</w:t>
      </w:r>
      <w:proofErr w:type="gramEnd"/>
      <w:r>
        <w:rPr>
          <w:color w:val="000000"/>
        </w:rPr>
        <w:t>, порядок его проведения.</w:t>
      </w:r>
    </w:p>
    <w:p w:rsidR="00ED1D31" w:rsidRDefault="00ED1D31" w:rsidP="00ED1D31">
      <w:pPr>
        <w:jc w:val="both"/>
      </w:pPr>
      <w:r>
        <w:rPr>
          <w:color w:val="000000"/>
        </w:rPr>
        <w:t xml:space="preserve">Конкурс проводится ЗАО издательский дом «Учительская газета» и Общероссийским Профсоюзом образования (далее Организаторы конкурса) в Год профсоюзного </w:t>
      </w:r>
      <w:r>
        <w:rPr>
          <w:color w:val="000000"/>
          <w:lang w:val="en-US"/>
        </w:rPr>
        <w:t>PR</w:t>
      </w:r>
      <w:r>
        <w:rPr>
          <w:color w:val="000000"/>
        </w:rPr>
        <w:t>-движения.</w:t>
      </w:r>
    </w:p>
    <w:p w:rsidR="00ED1D31" w:rsidRDefault="00ED1D31" w:rsidP="00ED1D31">
      <w:pPr>
        <w:pStyle w:val="a4"/>
        <w:jc w:val="both"/>
      </w:pPr>
      <w:r>
        <w:rPr>
          <w:rStyle w:val="a5"/>
          <w:color w:val="000000"/>
        </w:rPr>
        <w:t xml:space="preserve">Статья 1. Цели </w:t>
      </w:r>
    </w:p>
    <w:p w:rsidR="00ED1D31" w:rsidRDefault="00ED1D31" w:rsidP="00ED1D31">
      <w:pPr>
        <w:jc w:val="both"/>
      </w:pPr>
      <w:r>
        <w:rPr>
          <w:color w:val="000000"/>
        </w:rPr>
        <w:t xml:space="preserve">Целью Конкурса является повышение интереса региональных журналистов, внештатных корреспондентов, профсоюзных работников разного уровня к освещению образовательной и </w:t>
      </w:r>
      <w:r>
        <w:t xml:space="preserve">профсоюзной тематики в отраслевом издании «Мой профсоюз». </w:t>
      </w:r>
    </w:p>
    <w:p w:rsidR="00ED1D31" w:rsidRDefault="00ED1D31" w:rsidP="00ED1D31">
      <w:pPr>
        <w:pStyle w:val="a4"/>
        <w:jc w:val="both"/>
      </w:pPr>
      <w:r>
        <w:rPr>
          <w:rStyle w:val="a5"/>
          <w:color w:val="000000"/>
        </w:rPr>
        <w:t>Статья 2. Организационный комитет</w:t>
      </w:r>
    </w:p>
    <w:p w:rsidR="00ED1D31" w:rsidRDefault="00ED1D31" w:rsidP="00ED1D31">
      <w:pPr>
        <w:jc w:val="both"/>
        <w:rPr>
          <w:color w:val="000000"/>
        </w:rPr>
      </w:pPr>
      <w:r>
        <w:rPr>
          <w:color w:val="000000"/>
        </w:rPr>
        <w:t>Организатор Конкурса формирует организационный комитет Конкурса.</w:t>
      </w:r>
    </w:p>
    <w:p w:rsidR="00ED1D31" w:rsidRDefault="00ED1D31" w:rsidP="00ED1D31">
      <w:pPr>
        <w:jc w:val="both"/>
      </w:pPr>
      <w:r>
        <w:rPr>
          <w:color w:val="000000"/>
        </w:rPr>
        <w:t>Организационный комитет является постоянно действующим органом Конкурса, который осуществляет подготовку и проведение Конкурса.</w:t>
      </w:r>
    </w:p>
    <w:p w:rsidR="00ED1D31" w:rsidRDefault="00ED1D31" w:rsidP="00ED1D31">
      <w:pPr>
        <w:jc w:val="both"/>
      </w:pPr>
      <w:r>
        <w:rPr>
          <w:color w:val="000000"/>
        </w:rPr>
        <w:t>Оргкомитет Конкурса:</w:t>
      </w:r>
    </w:p>
    <w:p w:rsidR="00ED1D31" w:rsidRDefault="00ED1D31" w:rsidP="00ED1D31">
      <w:pPr>
        <w:jc w:val="both"/>
      </w:pPr>
      <w:r>
        <w:rPr>
          <w:color w:val="000000"/>
        </w:rPr>
        <w:t>- объявляет о начале проведения Конкурса;</w:t>
      </w:r>
    </w:p>
    <w:p w:rsidR="00ED1D31" w:rsidRDefault="00ED1D31" w:rsidP="00ED1D31">
      <w:pPr>
        <w:jc w:val="both"/>
      </w:pPr>
      <w:r>
        <w:rPr>
          <w:color w:val="000000"/>
        </w:rPr>
        <w:t xml:space="preserve">- принимает работы кандидатов на участие в Конкурсе и организует их публикацию и экспертизу; </w:t>
      </w:r>
    </w:p>
    <w:p w:rsidR="00ED1D31" w:rsidRDefault="00ED1D31" w:rsidP="00ED1D31">
      <w:pPr>
        <w:jc w:val="both"/>
      </w:pPr>
      <w:r>
        <w:rPr>
          <w:color w:val="000000"/>
        </w:rPr>
        <w:t>- проводит награждение победителей.</w:t>
      </w:r>
    </w:p>
    <w:p w:rsidR="00ED1D31" w:rsidRDefault="00ED1D31" w:rsidP="00ED1D31">
      <w:pPr>
        <w:jc w:val="both"/>
        <w:rPr>
          <w:color w:val="000000"/>
        </w:rPr>
      </w:pPr>
      <w:r>
        <w:rPr>
          <w:color w:val="000000"/>
        </w:rPr>
        <w:t>Организационный комитет не вправе влиять на решения жюри.</w:t>
      </w:r>
    </w:p>
    <w:p w:rsidR="00ED1D31" w:rsidRDefault="00ED1D31" w:rsidP="00ED1D31">
      <w:pPr>
        <w:jc w:val="both"/>
      </w:pPr>
      <w:r>
        <w:rPr>
          <w:color w:val="000000"/>
        </w:rPr>
        <w:t xml:space="preserve">Организационный комитет </w:t>
      </w:r>
      <w:r>
        <w:t>работает на общественных началах.</w:t>
      </w:r>
    </w:p>
    <w:p w:rsidR="00ED1D31" w:rsidRDefault="00ED1D31" w:rsidP="00ED1D31">
      <w:pPr>
        <w:pStyle w:val="a4"/>
        <w:jc w:val="both"/>
      </w:pPr>
      <w:r>
        <w:rPr>
          <w:rStyle w:val="a5"/>
          <w:color w:val="000000"/>
        </w:rPr>
        <w:t>Статья 3. Жюри</w:t>
      </w:r>
    </w:p>
    <w:p w:rsidR="00ED1D31" w:rsidRDefault="00ED1D31" w:rsidP="00ED1D31">
      <w:pPr>
        <w:jc w:val="both"/>
      </w:pPr>
      <w:r>
        <w:rPr>
          <w:color w:val="000000"/>
        </w:rPr>
        <w:t xml:space="preserve">Для оценки конкурсных работ создается жюри, которое состоит из профессиональных журналистов, сотрудников «Учительской газеты», газеты «Мой профсоюз» и членов Координационного совета по реализации мероприятий «Года профсоюзного </w:t>
      </w:r>
      <w:r>
        <w:rPr>
          <w:color w:val="000000"/>
          <w:lang w:val="en-US"/>
        </w:rPr>
        <w:t>PR</w:t>
      </w:r>
      <w:r>
        <w:rPr>
          <w:color w:val="000000"/>
        </w:rPr>
        <w:t>-движения».</w:t>
      </w:r>
    </w:p>
    <w:p w:rsidR="00ED1D31" w:rsidRDefault="00ED1D31" w:rsidP="00ED1D31">
      <w:pPr>
        <w:jc w:val="both"/>
      </w:pPr>
      <w:r>
        <w:rPr>
          <w:color w:val="000000"/>
        </w:rPr>
        <w:t>Работой жюри руководит председатель жюри.</w:t>
      </w:r>
    </w:p>
    <w:p w:rsidR="00ED1D31" w:rsidRDefault="00ED1D31" w:rsidP="00ED1D31">
      <w:pPr>
        <w:jc w:val="both"/>
        <w:rPr>
          <w:color w:val="000000"/>
        </w:rPr>
      </w:pPr>
      <w:r>
        <w:rPr>
          <w:color w:val="000000"/>
        </w:rPr>
        <w:t>Состав и председателя жюри утверждает Оргкомитет.</w:t>
      </w:r>
    </w:p>
    <w:p w:rsidR="00ED1D31" w:rsidRDefault="00ED1D31" w:rsidP="00ED1D31">
      <w:pPr>
        <w:jc w:val="both"/>
      </w:pPr>
      <w:r>
        <w:t>Члены жюри работают на общественных началах.</w:t>
      </w:r>
    </w:p>
    <w:p w:rsidR="00ED1D31" w:rsidRDefault="00ED1D31" w:rsidP="00ED1D31">
      <w:pPr>
        <w:jc w:val="both"/>
        <w:rPr>
          <w:rStyle w:val="a5"/>
          <w:color w:val="000000"/>
        </w:rPr>
      </w:pPr>
    </w:p>
    <w:p w:rsidR="00ED1D31" w:rsidRDefault="00ED1D31" w:rsidP="00ED1D31">
      <w:pPr>
        <w:jc w:val="both"/>
      </w:pPr>
      <w:r>
        <w:rPr>
          <w:rStyle w:val="a5"/>
          <w:color w:val="000000"/>
        </w:rPr>
        <w:t>Статья 4. Участники</w:t>
      </w:r>
    </w:p>
    <w:p w:rsidR="00ED1D31" w:rsidRDefault="00ED1D31" w:rsidP="00ED1D31">
      <w:pPr>
        <w:jc w:val="both"/>
      </w:pPr>
      <w:r>
        <w:rPr>
          <w:rStyle w:val="a5"/>
          <w:color w:val="000000"/>
        </w:rPr>
        <w:t> </w:t>
      </w:r>
    </w:p>
    <w:p w:rsidR="00ED1D31" w:rsidRDefault="00ED1D31" w:rsidP="00ED1D31">
      <w:pPr>
        <w:jc w:val="both"/>
        <w:rPr>
          <w:color w:val="000000"/>
        </w:rPr>
      </w:pPr>
      <w:r>
        <w:rPr>
          <w:color w:val="000000"/>
        </w:rPr>
        <w:t>Участие в Конкурсе могут принять журналисты (в том числе и внештатные) любого регионального средства массовой информации или творческого объединения, профсоюзные работники любого уровня (профсоюзный актив, члены молодежных советов, ветераны профсоюзного движения и так далее), учащиеся образовательных организаций среднего образования и их родители, студенты различных уровней профессионального образования (далее участники).</w:t>
      </w:r>
    </w:p>
    <w:p w:rsidR="00ED1D31" w:rsidRDefault="00ED1D31" w:rsidP="00ED1D31">
      <w:pPr>
        <w:jc w:val="both"/>
        <w:rPr>
          <w:color w:val="000000"/>
        </w:rPr>
      </w:pPr>
    </w:p>
    <w:p w:rsidR="00ED1D31" w:rsidRDefault="00ED1D31" w:rsidP="00ED1D31">
      <w:pPr>
        <w:jc w:val="both"/>
        <w:rPr>
          <w:b/>
          <w:color w:val="000000"/>
        </w:rPr>
      </w:pPr>
      <w:r>
        <w:rPr>
          <w:b/>
          <w:color w:val="000000"/>
        </w:rPr>
        <w:t>Статья 5. Номинации</w:t>
      </w:r>
    </w:p>
    <w:p w:rsidR="00ED1D31" w:rsidRDefault="00ED1D31" w:rsidP="00ED1D31">
      <w:pPr>
        <w:jc w:val="both"/>
        <w:rPr>
          <w:color w:val="000000"/>
        </w:rPr>
      </w:pPr>
    </w:p>
    <w:p w:rsidR="00ED1D31" w:rsidRDefault="00ED1D31" w:rsidP="00ED1D31">
      <w:pPr>
        <w:jc w:val="both"/>
        <w:rPr>
          <w:color w:val="000000"/>
        </w:rPr>
      </w:pPr>
      <w:r>
        <w:rPr>
          <w:color w:val="000000"/>
        </w:rPr>
        <w:lastRenderedPageBreak/>
        <w:t>Участники присылают материалы в следующих номинациях:</w:t>
      </w:r>
    </w:p>
    <w:p w:rsidR="00ED1D31" w:rsidRDefault="00ED1D31" w:rsidP="00ED1D3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Лучшее интервью.</w:t>
      </w:r>
    </w:p>
    <w:p w:rsidR="00ED1D31" w:rsidRDefault="00ED1D31" w:rsidP="00ED1D3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Лучший очерк.</w:t>
      </w:r>
    </w:p>
    <w:p w:rsidR="00ED1D31" w:rsidRDefault="00ED1D31" w:rsidP="00ED1D3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Лучший специальный репортаж.</w:t>
      </w:r>
    </w:p>
    <w:p w:rsidR="00ED1D31" w:rsidRDefault="00ED1D31" w:rsidP="00ED1D3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Лучшая статья о деятельности образовательной и (или) профсоюзной организации.</w:t>
      </w:r>
    </w:p>
    <w:p w:rsidR="00ED1D31" w:rsidRDefault="00ED1D31" w:rsidP="00ED1D3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Лучшая заметка, описывающая новации в деятельности профсоюзных организаций различных уровней.</w:t>
      </w:r>
    </w:p>
    <w:p w:rsidR="00ED1D31" w:rsidRDefault="00ED1D31" w:rsidP="00ED1D31">
      <w:pPr>
        <w:pStyle w:val="a4"/>
        <w:jc w:val="both"/>
      </w:pPr>
      <w:r>
        <w:rPr>
          <w:rStyle w:val="a5"/>
          <w:color w:val="000000"/>
        </w:rPr>
        <w:t>Статья 5. Критерии оценки</w:t>
      </w:r>
    </w:p>
    <w:p w:rsidR="00ED1D31" w:rsidRDefault="00ED1D31" w:rsidP="00ED1D31">
      <w:pPr>
        <w:jc w:val="both"/>
      </w:pPr>
      <w:r>
        <w:rPr>
          <w:color w:val="000000"/>
        </w:rPr>
        <w:t>Критерии оценки работ, представленных на Конкурс:</w:t>
      </w:r>
    </w:p>
    <w:p w:rsidR="00ED1D31" w:rsidRDefault="00ED1D31" w:rsidP="00ED1D3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 xml:space="preserve">информационная насыщенность; </w:t>
      </w:r>
    </w:p>
    <w:p w:rsidR="00ED1D31" w:rsidRDefault="00ED1D31" w:rsidP="00ED1D31">
      <w:pPr>
        <w:numPr>
          <w:ilvl w:val="0"/>
          <w:numId w:val="2"/>
        </w:numPr>
      </w:pPr>
      <w:r>
        <w:t>социальная значимость;</w:t>
      </w:r>
    </w:p>
    <w:p w:rsidR="00ED1D31" w:rsidRDefault="00ED1D31" w:rsidP="00ED1D3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умение увидеть проблему</w:t>
      </w:r>
      <w:r>
        <w:rPr>
          <w:lang w:val="en-US"/>
        </w:rPr>
        <w:t>;</w:t>
      </w:r>
    </w:p>
    <w:p w:rsidR="00ED1D31" w:rsidRDefault="00ED1D31" w:rsidP="00ED1D3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>логическая стройность</w:t>
      </w:r>
      <w:r>
        <w:rPr>
          <w:color w:val="000000"/>
          <w:lang w:val="en-US"/>
        </w:rPr>
        <w:t>;</w:t>
      </w:r>
    </w:p>
    <w:p w:rsidR="00ED1D31" w:rsidRDefault="00ED1D31" w:rsidP="00ED1D3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>соответствие заявленному жанру</w:t>
      </w:r>
      <w:r>
        <w:rPr>
          <w:color w:val="000000"/>
          <w:lang w:val="en-US"/>
        </w:rPr>
        <w:t>;</w:t>
      </w:r>
    </w:p>
    <w:p w:rsidR="00ED1D31" w:rsidRDefault="00ED1D31" w:rsidP="00ED1D3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 xml:space="preserve">оригинальность подачи; </w:t>
      </w:r>
    </w:p>
    <w:p w:rsidR="00ED1D31" w:rsidRDefault="00ED1D31" w:rsidP="00ED1D3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>знание особенностей целевой аудитории;</w:t>
      </w:r>
    </w:p>
    <w:p w:rsidR="00ED1D31" w:rsidRDefault="00ED1D31" w:rsidP="00ED1D31">
      <w:pPr>
        <w:pStyle w:val="a4"/>
        <w:numPr>
          <w:ilvl w:val="0"/>
          <w:numId w:val="2"/>
        </w:numPr>
        <w:jc w:val="both"/>
        <w:rPr>
          <w:color w:val="000000"/>
        </w:rPr>
      </w:pPr>
      <w:r>
        <w:t>наличие качественного иллюстративного материала (фото, карикатуры, плакаты, рисунки, схемы и т.п.).</w:t>
      </w:r>
    </w:p>
    <w:p w:rsidR="00ED1D31" w:rsidRDefault="00ED1D31" w:rsidP="00ED1D31">
      <w:pPr>
        <w:pStyle w:val="a4"/>
        <w:jc w:val="both"/>
        <w:rPr>
          <w:b/>
          <w:bCs/>
        </w:rPr>
      </w:pPr>
      <w:r>
        <w:rPr>
          <w:rStyle w:val="a5"/>
          <w:color w:val="000000"/>
        </w:rPr>
        <w:t xml:space="preserve">Статья 6. </w:t>
      </w:r>
      <w:r>
        <w:rPr>
          <w:b/>
          <w:bCs/>
        </w:rPr>
        <w:t>Порядок проведения конкурса</w:t>
      </w:r>
    </w:p>
    <w:p w:rsidR="00ED1D31" w:rsidRDefault="00ED1D31" w:rsidP="00ED1D31">
      <w:pPr>
        <w:jc w:val="both"/>
      </w:pPr>
      <w:r>
        <w:t xml:space="preserve">Конкурс проводится </w:t>
      </w:r>
      <w:r>
        <w:rPr>
          <w:i/>
          <w:color w:val="000000"/>
        </w:rPr>
        <w:t>с 1 февраля по 1 ноября 2017 года.</w:t>
      </w:r>
      <w:r>
        <w:t xml:space="preserve"> </w:t>
      </w:r>
    </w:p>
    <w:p w:rsidR="00ED1D31" w:rsidRDefault="00ED1D31" w:rsidP="00ED1D31">
      <w:pPr>
        <w:jc w:val="both"/>
      </w:pPr>
      <w:r>
        <w:t xml:space="preserve">Положение о конкурсе публикуется на страницах газеты «Мой профсоюз» и на сайте Профсоюза </w:t>
      </w:r>
      <w:hyperlink r:id="rId5" w:history="1">
        <w:r>
          <w:rPr>
            <w:rStyle w:val="a3"/>
          </w:rPr>
          <w:t>http://www.eseur.ru</w:t>
        </w:r>
      </w:hyperlink>
      <w:r>
        <w:t xml:space="preserve">. </w:t>
      </w:r>
    </w:p>
    <w:p w:rsidR="00ED1D31" w:rsidRDefault="00ED1D31" w:rsidP="00ED1D31">
      <w:pPr>
        <w:jc w:val="both"/>
        <w:rPr>
          <w:i/>
        </w:rPr>
      </w:pPr>
      <w:r>
        <w:t xml:space="preserve">Материалы принимаются до 1 ноября включительно </w:t>
      </w:r>
      <w:r>
        <w:rPr>
          <w:color w:val="000000"/>
        </w:rPr>
        <w:t xml:space="preserve">по электронной почте </w:t>
      </w:r>
      <w:hyperlink r:id="rId6" w:history="1">
        <w:r>
          <w:rPr>
            <w:rStyle w:val="a3"/>
            <w:lang w:val="en-US"/>
          </w:rPr>
          <w:t>prof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reporter</w:t>
        </w:r>
        <w:r>
          <w:rPr>
            <w:rStyle w:val="a3"/>
          </w:rPr>
          <w:t>2017@</w:t>
        </w:r>
        <w:proofErr w:type="spellStart"/>
        <w:r>
          <w:rPr>
            <w:rStyle w:val="a3"/>
            <w:lang w:val="en-US"/>
          </w:rPr>
          <w:t>gmail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rPr>
          <w:i/>
          <w:color w:val="000000"/>
        </w:rPr>
        <w:t xml:space="preserve">. </w:t>
      </w:r>
      <w:r>
        <w:rPr>
          <w:color w:val="000000"/>
        </w:rPr>
        <w:t xml:space="preserve">Обязательно соблюдение требований к оформлению материалов и фотографий </w:t>
      </w:r>
      <w:r>
        <w:rPr>
          <w:i/>
          <w:color w:val="000000"/>
        </w:rPr>
        <w:t>(см. Приложение 1).</w:t>
      </w:r>
    </w:p>
    <w:p w:rsidR="00ED1D31" w:rsidRDefault="00ED1D31" w:rsidP="00ED1D31">
      <w:pPr>
        <w:jc w:val="both"/>
      </w:pPr>
    </w:p>
    <w:p w:rsidR="00ED1D31" w:rsidRDefault="00ED1D31" w:rsidP="00ED1D31">
      <w:pPr>
        <w:jc w:val="both"/>
        <w:rPr>
          <w:color w:val="000000"/>
        </w:rPr>
      </w:pPr>
      <w:r>
        <w:rPr>
          <w:b/>
        </w:rPr>
        <w:t>Статья 7</w:t>
      </w:r>
      <w:r>
        <w:t xml:space="preserve">. </w:t>
      </w:r>
      <w:r>
        <w:rPr>
          <w:b/>
        </w:rPr>
        <w:t>Подведение итогов, п</w:t>
      </w:r>
      <w:r>
        <w:rPr>
          <w:rStyle w:val="a5"/>
          <w:color w:val="000000"/>
        </w:rPr>
        <w:t>ризы и награды</w:t>
      </w:r>
    </w:p>
    <w:p w:rsidR="00ED1D31" w:rsidRDefault="00ED1D31" w:rsidP="00ED1D31">
      <w:pPr>
        <w:jc w:val="both"/>
        <w:rPr>
          <w:color w:val="000000"/>
        </w:rPr>
      </w:pPr>
    </w:p>
    <w:p w:rsidR="00ED1D31" w:rsidRDefault="00ED1D31" w:rsidP="00ED1D31">
      <w:pPr>
        <w:jc w:val="both"/>
        <w:rPr>
          <w:color w:val="000000"/>
        </w:rPr>
      </w:pPr>
      <w:r>
        <w:rPr>
          <w:color w:val="000000"/>
        </w:rPr>
        <w:t xml:space="preserve">Итоги конкурса утверждаются Постановлением Исполкома Общероссийского Профсоюза образования и объявляются 15 декабря 2017 года. </w:t>
      </w:r>
    </w:p>
    <w:p w:rsidR="00ED1D31" w:rsidRDefault="00ED1D31" w:rsidP="00ED1D31">
      <w:pPr>
        <w:jc w:val="both"/>
        <w:rPr>
          <w:color w:val="000000"/>
        </w:rPr>
      </w:pPr>
      <w:r>
        <w:rPr>
          <w:color w:val="000000"/>
        </w:rPr>
        <w:t>По итогам Конкурса каждый участник получает электронный сертификат. Победители в номинациях награждаются электронными дипломами и призами (в виде денежной премии). Размер премии утверждается Постановлением Исполкома Профсоюза.</w:t>
      </w:r>
    </w:p>
    <w:p w:rsidR="00ED1D31" w:rsidRDefault="00ED1D31" w:rsidP="00ED1D31">
      <w:pPr>
        <w:jc w:val="both"/>
        <w:rPr>
          <w:color w:val="000000"/>
        </w:rPr>
      </w:pPr>
    </w:p>
    <w:p w:rsidR="00ED1D31" w:rsidRDefault="00ED1D31" w:rsidP="00ED1D31">
      <w:pPr>
        <w:jc w:val="both"/>
        <w:rPr>
          <w:color w:val="000000"/>
        </w:rPr>
      </w:pPr>
      <w:r>
        <w:rPr>
          <w:color w:val="000000"/>
        </w:rPr>
        <w:t>Организатор Конкурса оставляет за собой право внесения изменений в порядок определения и награждения победителей.</w:t>
      </w:r>
    </w:p>
    <w:p w:rsidR="00ED1D31" w:rsidRDefault="00ED1D31" w:rsidP="00ED1D31">
      <w:pPr>
        <w:jc w:val="both"/>
        <w:rPr>
          <w:rStyle w:val="a5"/>
        </w:rPr>
      </w:pPr>
    </w:p>
    <w:p w:rsidR="00ED1D31" w:rsidRDefault="00ED1D31" w:rsidP="00ED1D31">
      <w:pPr>
        <w:jc w:val="both"/>
      </w:pPr>
      <w:r>
        <w:rPr>
          <w:rStyle w:val="a5"/>
          <w:color w:val="000000"/>
        </w:rPr>
        <w:t>Авторские права</w:t>
      </w:r>
    </w:p>
    <w:p w:rsidR="00ED1D31" w:rsidRDefault="00ED1D31" w:rsidP="00ED1D31">
      <w:pPr>
        <w:jc w:val="both"/>
      </w:pPr>
      <w:r>
        <w:rPr>
          <w:rStyle w:val="a5"/>
          <w:color w:val="000000"/>
        </w:rPr>
        <w:t> </w:t>
      </w:r>
    </w:p>
    <w:p w:rsidR="00ED1D31" w:rsidRDefault="00ED1D31" w:rsidP="00ED1D31">
      <w:pPr>
        <w:jc w:val="both"/>
      </w:pPr>
      <w:r>
        <w:rPr>
          <w:color w:val="000000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ED1D31" w:rsidRDefault="00ED1D31" w:rsidP="00ED1D31">
      <w:pPr>
        <w:jc w:val="both"/>
      </w:pPr>
      <w:r>
        <w:rPr>
          <w:color w:val="000000"/>
        </w:rPr>
        <w:t>Присылая свою работу на конкурс, авторы автоматически дают право организатору Конкурса на публикацию присланного материала в газете «Мой профсоюз» и в Сети интернет в некоммерческих целях. </w:t>
      </w:r>
    </w:p>
    <w:p w:rsidR="00ED1D31" w:rsidRDefault="00ED1D31" w:rsidP="00ED1D31">
      <w:pPr>
        <w:jc w:val="both"/>
      </w:pPr>
      <w:r>
        <w:rPr>
          <w:color w:val="000000"/>
        </w:rPr>
        <w:t> </w:t>
      </w:r>
      <w:r>
        <w:t xml:space="preserve"> </w:t>
      </w:r>
    </w:p>
    <w:p w:rsidR="00ED1D31" w:rsidRDefault="00ED1D31" w:rsidP="00ED1D31">
      <w:pPr>
        <w:jc w:val="both"/>
        <w:rPr>
          <w:rStyle w:val="a5"/>
          <w:color w:val="000000"/>
        </w:rPr>
      </w:pPr>
      <w:r>
        <w:rPr>
          <w:rStyle w:val="a5"/>
          <w:color w:val="000000"/>
        </w:rPr>
        <w:t>Приложение 1</w:t>
      </w:r>
    </w:p>
    <w:p w:rsidR="00ED1D31" w:rsidRDefault="00ED1D31" w:rsidP="00ED1D31">
      <w:pPr>
        <w:jc w:val="both"/>
        <w:rPr>
          <w:rStyle w:val="a5"/>
          <w:color w:val="000000"/>
        </w:rPr>
      </w:pPr>
    </w:p>
    <w:p w:rsidR="00ED1D31" w:rsidRDefault="00ED1D31" w:rsidP="00ED1D31">
      <w:pPr>
        <w:jc w:val="both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>Требования к материалам:</w:t>
      </w:r>
    </w:p>
    <w:p w:rsidR="00ED1D31" w:rsidRDefault="00ED1D31" w:rsidP="00ED1D31">
      <w:pPr>
        <w:jc w:val="both"/>
        <w:rPr>
          <w:rStyle w:val="a5"/>
          <w:color w:val="000000"/>
        </w:rPr>
      </w:pPr>
    </w:p>
    <w:p w:rsidR="00ED1D31" w:rsidRDefault="00ED1D31" w:rsidP="00ED1D31">
      <w:pPr>
        <w:numPr>
          <w:ilvl w:val="0"/>
          <w:numId w:val="3"/>
        </w:numPr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Материалы необходимо присылать исключительно в электронном виде.</w:t>
      </w:r>
    </w:p>
    <w:p w:rsidR="00ED1D31" w:rsidRDefault="00ED1D31" w:rsidP="00ED1D31">
      <w:pPr>
        <w:numPr>
          <w:ilvl w:val="0"/>
          <w:numId w:val="3"/>
        </w:numPr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Указывать под материалом полностью имя и фамилию участника.</w:t>
      </w:r>
    </w:p>
    <w:p w:rsidR="00ED1D31" w:rsidRDefault="00ED1D31" w:rsidP="00ED1D31">
      <w:pPr>
        <w:numPr>
          <w:ilvl w:val="0"/>
          <w:numId w:val="3"/>
        </w:numPr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Приложить титульный лист, где указаны должность, место работы участника, город (село), район, регион проживания, адрес электронной почты, контактные телефоны.</w:t>
      </w:r>
    </w:p>
    <w:p w:rsidR="00ED1D31" w:rsidRDefault="00ED1D31" w:rsidP="00ED1D31">
      <w:pPr>
        <w:numPr>
          <w:ilvl w:val="0"/>
          <w:numId w:val="3"/>
        </w:numPr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Указывать имя и фамилию автора фотографий.</w:t>
      </w:r>
    </w:p>
    <w:p w:rsidR="00ED1D31" w:rsidRDefault="00ED1D31" w:rsidP="00ED1D31">
      <w:pPr>
        <w:numPr>
          <w:ilvl w:val="0"/>
          <w:numId w:val="3"/>
        </w:numPr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 </w:t>
      </w:r>
    </w:p>
    <w:p w:rsidR="00ED1D31" w:rsidRDefault="00ED1D31" w:rsidP="00ED1D31">
      <w:pPr>
        <w:numPr>
          <w:ilvl w:val="0"/>
          <w:numId w:val="3"/>
        </w:numPr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Не выделять отдельные предложения или фрагменты текста разноцветным шрифтом, не вставлять в текстовый файл рамки, эмблемы, значки и другие графические элементы. Для выделения особо значимых моментов в тексте допустим только полужирный шрифт или курсив.</w:t>
      </w:r>
    </w:p>
    <w:p w:rsidR="00ED1D31" w:rsidRDefault="00ED1D31" w:rsidP="00ED1D31">
      <w:pPr>
        <w:jc w:val="both"/>
        <w:rPr>
          <w:rStyle w:val="a5"/>
          <w:b w:val="0"/>
          <w:color w:val="000000"/>
        </w:rPr>
      </w:pPr>
    </w:p>
    <w:p w:rsidR="00ED1D31" w:rsidRDefault="00ED1D31" w:rsidP="00ED1D31">
      <w:pPr>
        <w:jc w:val="both"/>
        <w:rPr>
          <w:rStyle w:val="a5"/>
          <w:color w:val="000000"/>
        </w:rPr>
      </w:pPr>
      <w:r>
        <w:rPr>
          <w:rStyle w:val="a5"/>
          <w:color w:val="000000"/>
        </w:rPr>
        <w:t>Требования к фотографиям:</w:t>
      </w:r>
    </w:p>
    <w:p w:rsidR="00ED1D31" w:rsidRDefault="00ED1D31" w:rsidP="00ED1D31">
      <w:pPr>
        <w:numPr>
          <w:ilvl w:val="0"/>
          <w:numId w:val="4"/>
        </w:numPr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Не вкладывать фотографии в текстовый файл или в презентацию </w:t>
      </w:r>
      <w:proofErr w:type="spellStart"/>
      <w:r>
        <w:rPr>
          <w:rStyle w:val="a5"/>
          <w:b w:val="0"/>
          <w:color w:val="000000"/>
        </w:rPr>
        <w:t>PowerPoint</w:t>
      </w:r>
      <w:proofErr w:type="spellEnd"/>
      <w:r>
        <w:rPr>
          <w:rStyle w:val="a5"/>
          <w:b w:val="0"/>
          <w:color w:val="000000"/>
        </w:rPr>
        <w:t>.</w:t>
      </w:r>
    </w:p>
    <w:p w:rsidR="00ED1D31" w:rsidRDefault="00ED1D31" w:rsidP="00ED1D31">
      <w:pPr>
        <w:numPr>
          <w:ilvl w:val="0"/>
          <w:numId w:val="4"/>
        </w:numPr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Все фото необходимо высылать отдельными файлами в формате JPEG. Размер фото - не менее 15 см по длине или ширине (не менее 800-1000 пикселей), разрешение - не менее 200 пикселей на дюйм.</w:t>
      </w:r>
    </w:p>
    <w:p w:rsidR="00ED1D31" w:rsidRDefault="00ED1D31" w:rsidP="00ED1D31">
      <w:pPr>
        <w:numPr>
          <w:ilvl w:val="0"/>
          <w:numId w:val="4"/>
        </w:numPr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Необходимо сопровождать фотографии комментариями - кто или что на них изображено. Подписи к снимкам лучше ставить в конце материала.</w:t>
      </w:r>
    </w:p>
    <w:p w:rsidR="00ED1D31" w:rsidRDefault="00ED1D31" w:rsidP="00ED1D31">
      <w:pPr>
        <w:jc w:val="both"/>
        <w:rPr>
          <w:rStyle w:val="a5"/>
          <w:color w:val="000000"/>
        </w:rPr>
      </w:pPr>
    </w:p>
    <w:p w:rsidR="00ED1D31" w:rsidRDefault="00ED1D31" w:rsidP="00ED1D31">
      <w:pPr>
        <w:jc w:val="both"/>
        <w:rPr>
          <w:rStyle w:val="a5"/>
          <w:color w:val="000000"/>
        </w:rPr>
      </w:pPr>
      <w:r>
        <w:rPr>
          <w:rStyle w:val="a5"/>
          <w:color w:val="000000"/>
        </w:rPr>
        <w:t>Приложение 2.</w:t>
      </w:r>
    </w:p>
    <w:p w:rsidR="00ED1D31" w:rsidRDefault="00ED1D31" w:rsidP="00ED1D31">
      <w:pPr>
        <w:jc w:val="both"/>
        <w:rPr>
          <w:rStyle w:val="a5"/>
          <w:color w:val="000000"/>
        </w:rPr>
      </w:pPr>
      <w:r>
        <w:rPr>
          <w:rStyle w:val="a5"/>
          <w:color w:val="000000"/>
        </w:rPr>
        <w:t>Согласие на использование персональных данных</w:t>
      </w:r>
    </w:p>
    <w:p w:rsidR="00ED1D31" w:rsidRDefault="00ED1D31" w:rsidP="00ED1D31">
      <w:pPr>
        <w:jc w:val="both"/>
      </w:pPr>
    </w:p>
    <w:p w:rsidR="00ED1D31" w:rsidRDefault="00ED1D31" w:rsidP="00ED1D31">
      <w:pPr>
        <w:jc w:val="both"/>
      </w:pPr>
      <w:r>
        <w:rPr>
          <w:color w:val="000000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</w:p>
    <w:p w:rsidR="00ED1D31" w:rsidRDefault="00ED1D31" w:rsidP="00ED1D31">
      <w:pPr>
        <w:jc w:val="both"/>
        <w:rPr>
          <w:color w:val="000000"/>
        </w:rPr>
      </w:pPr>
    </w:p>
    <w:p w:rsidR="00ED1D31" w:rsidRDefault="00ED1D31" w:rsidP="00ED1D31">
      <w:pPr>
        <w:jc w:val="both"/>
      </w:pPr>
      <w:r>
        <w:rPr>
          <w:color w:val="000000"/>
        </w:rPr>
        <w:t>Дата подачи заявки </w:t>
      </w:r>
    </w:p>
    <w:p w:rsidR="00ED1D31" w:rsidRDefault="00ED1D31" w:rsidP="00ED1D31">
      <w:pPr>
        <w:jc w:val="both"/>
        <w:rPr>
          <w:color w:val="000000"/>
        </w:rPr>
      </w:pPr>
    </w:p>
    <w:p w:rsidR="00ED1D31" w:rsidRDefault="00ED1D31" w:rsidP="00ED1D31">
      <w:pPr>
        <w:jc w:val="both"/>
      </w:pPr>
      <w:r>
        <w:rPr>
          <w:color w:val="000000"/>
        </w:rPr>
        <w:t>Подпись участника</w:t>
      </w:r>
    </w:p>
    <w:p w:rsidR="00ED1D31" w:rsidRDefault="00ED1D31" w:rsidP="00ED1D31">
      <w:pPr>
        <w:pStyle w:val="a4"/>
        <w:jc w:val="both"/>
      </w:pPr>
      <w:r>
        <w:t> </w:t>
      </w:r>
    </w:p>
    <w:p w:rsidR="00444673" w:rsidRDefault="00444673">
      <w:bookmarkStart w:id="0" w:name="_GoBack"/>
      <w:bookmarkEnd w:id="0"/>
    </w:p>
    <w:sectPr w:rsidR="0044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548B3"/>
    <w:multiLevelType w:val="hybridMultilevel"/>
    <w:tmpl w:val="F800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1"/>
    <w:rsid w:val="00444673"/>
    <w:rsid w:val="00E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757FA-8DE4-42FE-A1C5-A990B2FA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1D31"/>
    <w:rPr>
      <w:color w:val="0000FF"/>
      <w:u w:val="single"/>
    </w:rPr>
  </w:style>
  <w:style w:type="paragraph" w:styleId="a4">
    <w:name w:val="Normal (Web)"/>
    <w:basedOn w:val="a"/>
    <w:semiHidden/>
    <w:unhideWhenUsed/>
    <w:rsid w:val="00ED1D31"/>
    <w:pPr>
      <w:spacing w:before="100" w:beforeAutospacing="1" w:after="100" w:afterAutospacing="1"/>
    </w:pPr>
  </w:style>
  <w:style w:type="character" w:styleId="a5">
    <w:name w:val="Strong"/>
    <w:basedOn w:val="a0"/>
    <w:qFormat/>
    <w:rsid w:val="00ED1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reporter2017@gmail.com" TargetMode="External"/><Relationship Id="rId5" Type="http://schemas.openxmlformats.org/officeDocument/2006/relationships/hyperlink" Target="http://www.ese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Company>DreamLair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2017-02-02T02:12:00Z</dcterms:created>
  <dcterms:modified xsi:type="dcterms:W3CDTF">2017-02-02T02:13:00Z</dcterms:modified>
</cp:coreProperties>
</file>