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13" w:rsidRDefault="00C36013" w:rsidP="00C36013">
      <w:pPr>
        <w:pStyle w:val="a4"/>
        <w:spacing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>ОБЩЕСТВЕННАЯ  ОРГАНИЗАЦИЯ ФЕДЕРАЦИЯ ПРОФСОЮЗОВ НОВОСИБИРСКОЙ ОБЛАСТИ</w:t>
      </w:r>
    </w:p>
    <w:p w:rsidR="00C36013" w:rsidRDefault="00C36013" w:rsidP="00C36013">
      <w:pPr>
        <w:spacing w:line="276" w:lineRule="auto"/>
        <w:ind w:right="-1"/>
        <w:jc w:val="center"/>
        <w:rPr>
          <w:sz w:val="28"/>
          <w:szCs w:val="28"/>
        </w:rPr>
      </w:pPr>
    </w:p>
    <w:p w:rsidR="00C36013" w:rsidRDefault="00C36013" w:rsidP="00C36013">
      <w:pPr>
        <w:pStyle w:val="1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ПРЕЗИДИУМ</w:t>
      </w:r>
    </w:p>
    <w:p w:rsidR="00C36013" w:rsidRDefault="00C36013" w:rsidP="00C36013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C36013" w:rsidRDefault="00C36013" w:rsidP="00C36013">
      <w:pPr>
        <w:pStyle w:val="2"/>
        <w:spacing w:line="276" w:lineRule="auto"/>
        <w:ind w:right="-1"/>
        <w:rPr>
          <w:szCs w:val="28"/>
        </w:rPr>
      </w:pPr>
      <w:r>
        <w:rPr>
          <w:szCs w:val="28"/>
        </w:rPr>
        <w:t>ПОСТАНОВЛЕНИЕ</w:t>
      </w:r>
    </w:p>
    <w:p w:rsidR="00C36013" w:rsidRDefault="00C36013" w:rsidP="00C36013">
      <w:pPr>
        <w:spacing w:line="276" w:lineRule="auto"/>
        <w:ind w:right="-1"/>
      </w:pPr>
    </w:p>
    <w:p w:rsidR="00C36013" w:rsidRDefault="00C36013" w:rsidP="00C36013">
      <w:pPr>
        <w:pStyle w:val="3"/>
        <w:spacing w:line="276" w:lineRule="auto"/>
        <w:ind w:right="-1"/>
        <w:rPr>
          <w:sz w:val="28"/>
        </w:rPr>
      </w:pPr>
      <w:r>
        <w:rPr>
          <w:sz w:val="28"/>
        </w:rPr>
        <w:t xml:space="preserve"> 20.03.201</w:t>
      </w:r>
      <w:r w:rsidRPr="00C36013">
        <w:rPr>
          <w:sz w:val="28"/>
        </w:rPr>
        <w:t>4</w:t>
      </w:r>
      <w:r>
        <w:rPr>
          <w:sz w:val="28"/>
        </w:rPr>
        <w:t xml:space="preserve"> г.                                                                                                  № 29-1 </w:t>
      </w:r>
    </w:p>
    <w:p w:rsidR="00C36013" w:rsidRDefault="00C36013" w:rsidP="00C36013">
      <w:pPr>
        <w:spacing w:line="276" w:lineRule="auto"/>
        <w:ind w:right="-1"/>
        <w:jc w:val="center"/>
        <w:rPr>
          <w:b/>
          <w:sz w:val="28"/>
        </w:rPr>
      </w:pPr>
      <w:r>
        <w:rPr>
          <w:b/>
          <w:sz w:val="28"/>
        </w:rPr>
        <w:t>г. Новосибирск</w:t>
      </w:r>
    </w:p>
    <w:p w:rsidR="00C36013" w:rsidRDefault="00C36013" w:rsidP="00C36013">
      <w:pPr>
        <w:pStyle w:val="a6"/>
        <w:spacing w:line="276" w:lineRule="auto"/>
        <w:ind w:right="-1"/>
        <w:rPr>
          <w:szCs w:val="28"/>
        </w:rPr>
      </w:pPr>
    </w:p>
    <w:p w:rsidR="00C36013" w:rsidRDefault="00C36013" w:rsidP="00C36013">
      <w:pPr>
        <w:pStyle w:val="a6"/>
        <w:spacing w:line="276" w:lineRule="auto"/>
        <w:ind w:right="-1"/>
        <w:rPr>
          <w:szCs w:val="28"/>
        </w:rPr>
      </w:pPr>
    </w:p>
    <w:p w:rsidR="00C36013" w:rsidRDefault="00C36013" w:rsidP="00C36013">
      <w:pPr>
        <w:pStyle w:val="a6"/>
        <w:spacing w:line="276" w:lineRule="auto"/>
        <w:rPr>
          <w:b/>
          <w:szCs w:val="28"/>
        </w:rPr>
      </w:pPr>
      <w:r>
        <w:rPr>
          <w:b/>
          <w:szCs w:val="28"/>
        </w:rPr>
        <w:t>О первомайской акции</w:t>
      </w:r>
    </w:p>
    <w:p w:rsidR="00C36013" w:rsidRDefault="00C36013" w:rsidP="00C36013">
      <w:pPr>
        <w:pStyle w:val="a6"/>
        <w:spacing w:line="276" w:lineRule="auto"/>
        <w:rPr>
          <w:b/>
          <w:szCs w:val="28"/>
        </w:rPr>
      </w:pPr>
      <w:r>
        <w:rPr>
          <w:b/>
          <w:szCs w:val="28"/>
        </w:rPr>
        <w:t>профсоюзов в 2014 году</w:t>
      </w:r>
    </w:p>
    <w:p w:rsidR="00C36013" w:rsidRDefault="00C36013" w:rsidP="00C36013">
      <w:pPr>
        <w:pStyle w:val="a6"/>
        <w:spacing w:line="276" w:lineRule="auto"/>
        <w:rPr>
          <w:b/>
          <w:szCs w:val="28"/>
        </w:rPr>
      </w:pPr>
    </w:p>
    <w:p w:rsidR="00C36013" w:rsidRDefault="00C36013" w:rsidP="00C36013">
      <w:pPr>
        <w:pStyle w:val="a6"/>
        <w:spacing w:line="276" w:lineRule="auto"/>
        <w:rPr>
          <w:b/>
          <w:szCs w:val="28"/>
        </w:rPr>
      </w:pPr>
    </w:p>
    <w:p w:rsidR="00C36013" w:rsidRDefault="00C36013" w:rsidP="00C3601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2013 года наблюдалось ухудшение динамики экономического развития страны. Одними из существенных ограничителей экономического роста сегодня – негативные тенденции в развитии человеческого капитала, нарастание дефицита квалифицированных кадров, что обусловлено преимущественно </w:t>
      </w:r>
      <w:proofErr w:type="spellStart"/>
      <w:r>
        <w:rPr>
          <w:sz w:val="28"/>
          <w:szCs w:val="28"/>
        </w:rPr>
        <w:t>недооценённостью</w:t>
      </w:r>
      <w:proofErr w:type="spellEnd"/>
      <w:r>
        <w:rPr>
          <w:sz w:val="28"/>
          <w:szCs w:val="28"/>
        </w:rPr>
        <w:t xml:space="preserve"> труда. Половина работников получают заработную плату ниже минимального потребительского бюджета.</w:t>
      </w:r>
    </w:p>
    <w:p w:rsidR="00C36013" w:rsidRDefault="00C36013" w:rsidP="00C3601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относительно устойчивую ситуацию на рынке труда, продолжает сохраняться застойная безработица, особенно среди сельского населения и молодёжи.</w:t>
      </w:r>
    </w:p>
    <w:p w:rsidR="00C36013" w:rsidRDefault="00C36013" w:rsidP="00C3601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фоне ухудшения общеэкономической ситуации предстоит проведение структурных социальных реформ, изменение пенсионной системы, системы социальной защиты и социальной помощи, решение вопросов трудовой миграции.</w:t>
      </w:r>
    </w:p>
    <w:p w:rsidR="00C36013" w:rsidRDefault="00C36013" w:rsidP="00C3601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условиях часть работодателей решают проблемы собственников за счет работников: сокращая занятость, уменьшая социальный пакет, привлекая к работе мигрантов, используя заемный труд и другие схемы, позволяющие обойтись без гарантий, установленных Трудовым кодексом РФ.</w:t>
      </w:r>
    </w:p>
    <w:p w:rsidR="00C36013" w:rsidRDefault="00C36013" w:rsidP="00C3601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Профсоюзы должны противостоять подобного рода попыткам, жестко отстаивая интересы трудящихся.</w:t>
      </w:r>
    </w:p>
    <w:p w:rsidR="00C36013" w:rsidRDefault="00C36013" w:rsidP="00C36013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Выступая за воплощение принципов достойного труда как базовой экономической и социальной ценности, в соответствии с постановлением Исполкома ФНПР от 19.02.2014г. № 1-4  «О проведении первомайской акции </w:t>
      </w:r>
      <w:r>
        <w:rPr>
          <w:sz w:val="28"/>
          <w:szCs w:val="28"/>
        </w:rPr>
        <w:lastRenderedPageBreak/>
        <w:t xml:space="preserve">профсоюзов в 2014 году» и решением координационного комитета солидарных действий ОО ФП НСО от 11.03.2014 г. </w:t>
      </w:r>
      <w:r>
        <w:rPr>
          <w:b/>
          <w:sz w:val="28"/>
          <w:szCs w:val="28"/>
        </w:rPr>
        <w:t>Президиум ОО ФП НСО постановляет:</w:t>
      </w:r>
    </w:p>
    <w:p w:rsidR="00C36013" w:rsidRDefault="00C36013" w:rsidP="00C36013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Принять активное участие в общегородском митинге 1 мая 2014 года.</w:t>
      </w:r>
    </w:p>
    <w:p w:rsidR="00C36013" w:rsidRDefault="00C36013" w:rsidP="00C3601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Членским организациям ОО ФП НСО, координационным советам организаций профсоюзов – представительствам ОО ФП НСО в муниципальных образованиях:</w:t>
      </w:r>
    </w:p>
    <w:p w:rsidR="00C36013" w:rsidRDefault="00C36013" w:rsidP="00C3601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 на заседаниях коллегиальных органов вопросы подготовки и проведения первомайских мероприятий;</w:t>
      </w:r>
    </w:p>
    <w:p w:rsidR="00C36013" w:rsidRDefault="00C36013" w:rsidP="00C3601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среди трудящихся о целях и задачах коллективных действий, истории проведения первомайских профсоюзных мероприятий, в т.ч. через городские (районные) и корпоративные СМИ;</w:t>
      </w:r>
    </w:p>
    <w:p w:rsidR="00C36013" w:rsidRDefault="00C36013" w:rsidP="00C3601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в  рамках мероприятий, посвященных празднику 1 Мая, встречи профактива </w:t>
      </w:r>
      <w:r>
        <w:rPr>
          <w:sz w:val="28"/>
        </w:rPr>
        <w:t xml:space="preserve">с руководителями предприятий, представителями исполнительной и законодательной власти, </w:t>
      </w:r>
      <w:r>
        <w:rPr>
          <w:sz w:val="28"/>
          <w:szCs w:val="28"/>
        </w:rPr>
        <w:t>проведение собраний профактива и ветеранов профсоюзного движения, посвященные Человеку Труда;</w:t>
      </w:r>
    </w:p>
    <w:p w:rsidR="00C36013" w:rsidRDefault="00C36013" w:rsidP="00C3601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активно вовлекать в процесс подготовки и проведения первомайской акции профсоюзную молодежь и молодежные советы организаций профсоюзов.</w:t>
      </w:r>
    </w:p>
    <w:p w:rsidR="00C36013" w:rsidRDefault="00C36013" w:rsidP="00C3601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right="-1" w:firstLine="425"/>
        <w:jc w:val="both"/>
        <w:rPr>
          <w:sz w:val="28"/>
          <w:szCs w:val="28"/>
        </w:rPr>
      </w:pPr>
    </w:p>
    <w:p w:rsidR="00C36013" w:rsidRDefault="00C36013" w:rsidP="00C36013">
      <w:pPr>
        <w:pStyle w:val="a3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Членским организациям ОО ФП НСО, координационным советам организаций профсоюзов – представительствам ОО ФП НСО в муниципальных образованиях  представить в организационное управление аппарата ОО ФП НСО информацию:</w:t>
      </w:r>
    </w:p>
    <w:p w:rsidR="00C36013" w:rsidRDefault="00C36013" w:rsidP="00C3601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ходе подготовки  и формах проведения  первомайских мероприятий - до 21 апреля 2013 года; </w:t>
      </w:r>
    </w:p>
    <w:p w:rsidR="00C36013" w:rsidRDefault="00C36013" w:rsidP="00C3601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 итогах участия в первомайской  акции – до 12 мая 2014 года.</w:t>
      </w:r>
    </w:p>
    <w:p w:rsidR="00C36013" w:rsidRDefault="00C36013" w:rsidP="00C36013">
      <w:pPr>
        <w:spacing w:line="276" w:lineRule="auto"/>
        <w:jc w:val="both"/>
        <w:rPr>
          <w:sz w:val="28"/>
          <w:szCs w:val="28"/>
        </w:rPr>
      </w:pPr>
    </w:p>
    <w:p w:rsidR="00C36013" w:rsidRDefault="00C36013" w:rsidP="00C360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Организационному управлению аппарата ОО ФП НСО (</w:t>
      </w:r>
      <w:proofErr w:type="spellStart"/>
      <w:r>
        <w:rPr>
          <w:sz w:val="28"/>
          <w:szCs w:val="28"/>
        </w:rPr>
        <w:t>Цыбулевская</w:t>
      </w:r>
      <w:proofErr w:type="spellEnd"/>
      <w:r>
        <w:rPr>
          <w:sz w:val="28"/>
          <w:szCs w:val="28"/>
        </w:rPr>
        <w:t xml:space="preserve"> Л.В.):</w:t>
      </w:r>
    </w:p>
    <w:p w:rsidR="00C36013" w:rsidRDefault="00C36013" w:rsidP="00C36013">
      <w:pPr>
        <w:numPr>
          <w:ilvl w:val="0"/>
          <w:numId w:val="4"/>
        </w:numPr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Департамент организационной работы и развития профсоюзного движения ФНПР предложения по девизу, лозунгам первомайской акции профсоюзов в срок до 24 марта 2014 года;</w:t>
      </w:r>
    </w:p>
    <w:p w:rsidR="00C36013" w:rsidRDefault="00C36013" w:rsidP="00C36013">
      <w:pPr>
        <w:numPr>
          <w:ilvl w:val="0"/>
          <w:numId w:val="4"/>
        </w:numPr>
        <w:spacing w:after="240"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обобщить информацию об итогах</w:t>
      </w:r>
      <w:r>
        <w:t xml:space="preserve"> </w:t>
      </w:r>
      <w:r>
        <w:rPr>
          <w:sz w:val="28"/>
          <w:szCs w:val="28"/>
        </w:rPr>
        <w:t>проведения первомайской акции профсоюзов и направить ее в ФНПР в срок до 14 мая 2014 года.</w:t>
      </w:r>
    </w:p>
    <w:p w:rsidR="00C36013" w:rsidRDefault="00C36013" w:rsidP="00C36013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8.Общее руководство по подготовке и проведению первомайской акции возложить на заместителя председателя ОО ФП НСО, председателя ККСД Москвина В.Г.</w:t>
      </w:r>
    </w:p>
    <w:p w:rsidR="00C36013" w:rsidRDefault="00C36013" w:rsidP="00C36013">
      <w:pPr>
        <w:pStyle w:val="a3"/>
        <w:spacing w:before="0" w:beforeAutospacing="0" w:after="120" w:afterAutospacing="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Итоги проведения первомайской акции рассмотреть в мае 2014 года на заседании Президиума ОО ФП НСО.</w:t>
      </w:r>
    </w:p>
    <w:p w:rsidR="00C36013" w:rsidRDefault="00C36013" w:rsidP="00C36013">
      <w:pPr>
        <w:pStyle w:val="a3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</w:p>
    <w:p w:rsidR="00C36013" w:rsidRDefault="00C36013" w:rsidP="00C36013">
      <w:pPr>
        <w:spacing w:line="276" w:lineRule="auto"/>
        <w:ind w:right="-1"/>
        <w:jc w:val="both"/>
        <w:rPr>
          <w:sz w:val="28"/>
          <w:szCs w:val="28"/>
        </w:rPr>
      </w:pPr>
    </w:p>
    <w:p w:rsidR="00C36013" w:rsidRDefault="00C36013" w:rsidP="00C36013">
      <w:pPr>
        <w:spacing w:line="276" w:lineRule="auto"/>
        <w:ind w:right="-1"/>
        <w:jc w:val="both"/>
        <w:rPr>
          <w:sz w:val="28"/>
          <w:szCs w:val="28"/>
        </w:rPr>
      </w:pPr>
    </w:p>
    <w:p w:rsidR="00C36013" w:rsidRDefault="00C36013" w:rsidP="00C36013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C36013" w:rsidRDefault="00C36013" w:rsidP="00C36013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организации </w:t>
      </w:r>
    </w:p>
    <w:p w:rsidR="00C36013" w:rsidRDefault="00C36013" w:rsidP="00C36013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профсоюзов </w:t>
      </w:r>
    </w:p>
    <w:p w:rsidR="00C36013" w:rsidRDefault="00C36013" w:rsidP="00C36013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Новосибирской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А.А.Козлов</w:t>
      </w:r>
    </w:p>
    <w:p w:rsidR="00C36013" w:rsidRDefault="00C36013" w:rsidP="00C36013">
      <w:pPr>
        <w:spacing w:line="276" w:lineRule="auto"/>
        <w:ind w:right="-1"/>
        <w:jc w:val="both"/>
        <w:rPr>
          <w:sz w:val="28"/>
          <w:szCs w:val="28"/>
        </w:rPr>
      </w:pPr>
    </w:p>
    <w:p w:rsidR="005E3F25" w:rsidRDefault="005E3F25"/>
    <w:sectPr w:rsidR="005E3F25" w:rsidSect="005E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983"/>
    <w:multiLevelType w:val="hybridMultilevel"/>
    <w:tmpl w:val="C4EE50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0C28"/>
    <w:multiLevelType w:val="hybridMultilevel"/>
    <w:tmpl w:val="3482D970"/>
    <w:lvl w:ilvl="0" w:tplc="39F6EBEC">
      <w:start w:val="1"/>
      <w:numFmt w:val="decimal"/>
      <w:lvlText w:val="%1."/>
      <w:lvlJc w:val="left"/>
      <w:pPr>
        <w:ind w:left="1191" w:hanging="76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D380A"/>
    <w:multiLevelType w:val="hybridMultilevel"/>
    <w:tmpl w:val="14C65B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D0283"/>
    <w:multiLevelType w:val="hybridMultilevel"/>
    <w:tmpl w:val="57C22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6013"/>
    <w:rsid w:val="005E3F25"/>
    <w:rsid w:val="00C3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01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3601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36013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0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6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360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3601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36013"/>
    <w:pPr>
      <w:ind w:left="-284" w:right="-286"/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rsid w:val="00C360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601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360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Company>DreamLair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2014-04-18T03:22:00Z</dcterms:created>
  <dcterms:modified xsi:type="dcterms:W3CDTF">2014-04-18T03:22:00Z</dcterms:modified>
</cp:coreProperties>
</file>