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0"/>
      </w:tblGrid>
      <w:tr w:rsidR="003B0808" w:rsidRPr="00A85895" w:rsidTr="003B0808">
        <w:tc>
          <w:tcPr>
            <w:tcW w:w="5211" w:type="dxa"/>
          </w:tcPr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>Министр образования,</w:t>
            </w: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>науки и инновационной политики Новосибирской области</w:t>
            </w: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</w:p>
          <w:p w:rsidR="00072841" w:rsidRPr="00A85895" w:rsidRDefault="00072841" w:rsidP="003B0808">
            <w:pPr>
              <w:jc w:val="center"/>
              <w:rPr>
                <w:sz w:val="28"/>
                <w:szCs w:val="28"/>
              </w:rPr>
            </w:pPr>
          </w:p>
          <w:p w:rsidR="00072841" w:rsidRPr="00A85895" w:rsidRDefault="00072841" w:rsidP="003B0808">
            <w:pPr>
              <w:jc w:val="center"/>
              <w:rPr>
                <w:sz w:val="28"/>
                <w:szCs w:val="28"/>
              </w:rPr>
            </w:pP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>_________________С.А.</w:t>
            </w:r>
            <w:r w:rsidR="00854B48" w:rsidRPr="00A85895">
              <w:rPr>
                <w:sz w:val="28"/>
                <w:szCs w:val="28"/>
              </w:rPr>
              <w:t> </w:t>
            </w:r>
            <w:r w:rsidRPr="00A85895">
              <w:rPr>
                <w:sz w:val="28"/>
                <w:szCs w:val="28"/>
              </w:rPr>
              <w:t>Нелюбов</w:t>
            </w:r>
          </w:p>
          <w:p w:rsidR="003B0808" w:rsidRPr="00A85895" w:rsidRDefault="003B0808" w:rsidP="003B0808">
            <w:pPr>
              <w:jc w:val="center"/>
            </w:pP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>«____»________________2017 г.</w:t>
            </w:r>
          </w:p>
        </w:tc>
        <w:tc>
          <w:tcPr>
            <w:tcW w:w="5211" w:type="dxa"/>
          </w:tcPr>
          <w:p w:rsidR="00072841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 xml:space="preserve">Председатель </w:t>
            </w:r>
          </w:p>
          <w:p w:rsidR="00072841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 xml:space="preserve">Новосибирской областной </w:t>
            </w:r>
          </w:p>
          <w:p w:rsidR="00072841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 xml:space="preserve">общественной организации </w:t>
            </w: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>Профсоюза работников народного образования и науки РФ</w:t>
            </w: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>________________С.Г.</w:t>
            </w:r>
            <w:r w:rsidR="00854B48" w:rsidRPr="00A85895">
              <w:rPr>
                <w:sz w:val="28"/>
                <w:szCs w:val="28"/>
              </w:rPr>
              <w:t> </w:t>
            </w:r>
            <w:r w:rsidRPr="00A85895">
              <w:rPr>
                <w:sz w:val="28"/>
                <w:szCs w:val="28"/>
              </w:rPr>
              <w:t>Сутягина</w:t>
            </w:r>
          </w:p>
          <w:p w:rsidR="003B0808" w:rsidRPr="00A85895" w:rsidRDefault="003B0808" w:rsidP="003B0808">
            <w:pPr>
              <w:jc w:val="center"/>
            </w:pPr>
          </w:p>
          <w:p w:rsidR="003B0808" w:rsidRPr="00A85895" w:rsidRDefault="003B0808" w:rsidP="003B0808">
            <w:pPr>
              <w:jc w:val="center"/>
              <w:rPr>
                <w:sz w:val="28"/>
                <w:szCs w:val="28"/>
              </w:rPr>
            </w:pPr>
            <w:r w:rsidRPr="00A85895">
              <w:rPr>
                <w:sz w:val="28"/>
                <w:szCs w:val="28"/>
              </w:rPr>
              <w:t>«____»______________2017 г.</w:t>
            </w:r>
          </w:p>
        </w:tc>
      </w:tr>
    </w:tbl>
    <w:p w:rsidR="003B0808" w:rsidRPr="00A85895" w:rsidRDefault="003B0808" w:rsidP="003B0808">
      <w:pPr>
        <w:jc w:val="center"/>
        <w:rPr>
          <w:sz w:val="24"/>
          <w:szCs w:val="24"/>
        </w:rPr>
      </w:pPr>
    </w:p>
    <w:p w:rsidR="003B0808" w:rsidRPr="00A85895" w:rsidRDefault="003B0808" w:rsidP="00D43535">
      <w:pPr>
        <w:jc w:val="right"/>
        <w:rPr>
          <w:sz w:val="24"/>
          <w:szCs w:val="24"/>
        </w:rPr>
      </w:pPr>
    </w:p>
    <w:p w:rsidR="003B0808" w:rsidRPr="00A85895" w:rsidRDefault="003B0808" w:rsidP="00D43535">
      <w:pPr>
        <w:jc w:val="right"/>
        <w:rPr>
          <w:sz w:val="24"/>
          <w:szCs w:val="24"/>
        </w:rPr>
      </w:pPr>
    </w:p>
    <w:p w:rsidR="003B0808" w:rsidRPr="00A85895" w:rsidRDefault="003B0808" w:rsidP="00D43535">
      <w:pPr>
        <w:jc w:val="right"/>
        <w:rPr>
          <w:sz w:val="24"/>
          <w:szCs w:val="24"/>
        </w:rPr>
      </w:pPr>
    </w:p>
    <w:p w:rsidR="003B0808" w:rsidRPr="00A85895" w:rsidRDefault="003B0808" w:rsidP="00D43535">
      <w:pPr>
        <w:jc w:val="right"/>
        <w:rPr>
          <w:sz w:val="24"/>
          <w:szCs w:val="24"/>
        </w:rPr>
      </w:pPr>
    </w:p>
    <w:p w:rsidR="00072841" w:rsidRPr="00A85895" w:rsidRDefault="00072841" w:rsidP="00D43535">
      <w:pPr>
        <w:jc w:val="right"/>
        <w:rPr>
          <w:sz w:val="24"/>
          <w:szCs w:val="24"/>
        </w:rPr>
      </w:pPr>
    </w:p>
    <w:p w:rsidR="00072841" w:rsidRPr="00A85895" w:rsidRDefault="00072841" w:rsidP="00D43535">
      <w:pPr>
        <w:jc w:val="right"/>
        <w:rPr>
          <w:sz w:val="24"/>
          <w:szCs w:val="24"/>
        </w:rPr>
      </w:pPr>
    </w:p>
    <w:p w:rsidR="003E6486" w:rsidRPr="00A85895" w:rsidRDefault="003E6486" w:rsidP="00D43535">
      <w:pPr>
        <w:jc w:val="right"/>
        <w:rPr>
          <w:sz w:val="24"/>
          <w:szCs w:val="24"/>
        </w:rPr>
      </w:pPr>
    </w:p>
    <w:p w:rsidR="003E6486" w:rsidRPr="00A85895" w:rsidRDefault="003E6486" w:rsidP="00D43535">
      <w:pPr>
        <w:jc w:val="right"/>
        <w:rPr>
          <w:sz w:val="24"/>
          <w:szCs w:val="24"/>
        </w:rPr>
      </w:pPr>
    </w:p>
    <w:p w:rsidR="00072841" w:rsidRPr="00A85895" w:rsidRDefault="00072841" w:rsidP="00D43535">
      <w:pPr>
        <w:jc w:val="right"/>
        <w:rPr>
          <w:sz w:val="24"/>
          <w:szCs w:val="24"/>
        </w:rPr>
      </w:pPr>
    </w:p>
    <w:p w:rsidR="003B0808" w:rsidRPr="00A85895" w:rsidRDefault="003B0808" w:rsidP="003B0808">
      <w:pPr>
        <w:jc w:val="center"/>
        <w:rPr>
          <w:sz w:val="28"/>
          <w:szCs w:val="28"/>
        </w:rPr>
      </w:pPr>
      <w:r w:rsidRPr="00A85895">
        <w:rPr>
          <w:sz w:val="28"/>
          <w:szCs w:val="28"/>
        </w:rPr>
        <w:t xml:space="preserve">ДОПОЛНИТЕЛЬНОЕ СОГЛАШЕНИЕ </w:t>
      </w:r>
    </w:p>
    <w:p w:rsidR="003B0808" w:rsidRPr="00A85895" w:rsidRDefault="003B0808" w:rsidP="003B0808">
      <w:pPr>
        <w:jc w:val="center"/>
        <w:rPr>
          <w:sz w:val="28"/>
          <w:szCs w:val="28"/>
        </w:rPr>
      </w:pPr>
      <w:r w:rsidRPr="00A85895">
        <w:rPr>
          <w:sz w:val="28"/>
          <w:szCs w:val="28"/>
        </w:rPr>
        <w:t>К ОБЛАСТНОМУ ОТРАСЛЕВОМУ СОГЛАШЕНИЮ</w:t>
      </w:r>
    </w:p>
    <w:p w:rsidR="00D43535" w:rsidRPr="00A85895" w:rsidRDefault="003B0808" w:rsidP="003B0808">
      <w:pPr>
        <w:jc w:val="center"/>
        <w:rPr>
          <w:sz w:val="28"/>
          <w:szCs w:val="28"/>
        </w:rPr>
      </w:pPr>
      <w:r w:rsidRPr="00A85895">
        <w:rPr>
          <w:sz w:val="28"/>
          <w:szCs w:val="28"/>
        </w:rPr>
        <w:t>ПО УЧРЕЖДЕНИЯМ НОВОСИБИРСКОЙ ОБЛАСТИ, НАХОДЯЩИМСЯ В</w:t>
      </w:r>
      <w:r w:rsidR="006F0691">
        <w:rPr>
          <w:sz w:val="28"/>
          <w:szCs w:val="28"/>
        </w:rPr>
        <w:t> </w:t>
      </w:r>
      <w:r w:rsidRPr="00A85895">
        <w:rPr>
          <w:sz w:val="28"/>
          <w:szCs w:val="28"/>
        </w:rPr>
        <w:t>ВЕДЕНИИ МИНИСТЕРСТВА ОБРАЗОВАНИЯ, НАУКИ И ИННОВАЦИОННОЙ ПОЛИТИКИ НОВОСИБИРСКОЙ ОБЛАСТИ,</w:t>
      </w:r>
    </w:p>
    <w:p w:rsidR="00D43535" w:rsidRPr="00A85895" w:rsidRDefault="003B0808" w:rsidP="003B0808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A85895">
        <w:rPr>
          <w:sz w:val="28"/>
          <w:szCs w:val="28"/>
        </w:rPr>
        <w:t>НА 2017 — 2019 ГОДЫ</w:t>
      </w:r>
    </w:p>
    <w:p w:rsidR="00D43535" w:rsidRPr="00A85895" w:rsidRDefault="00D43535" w:rsidP="003B0808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A85895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A85895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A85895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A85895" w:rsidRDefault="00D43535" w:rsidP="00D43535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D43535" w:rsidRPr="00A85895" w:rsidRDefault="00D43535" w:rsidP="003E6486">
      <w:pPr>
        <w:jc w:val="center"/>
        <w:rPr>
          <w:b/>
          <w:sz w:val="24"/>
          <w:szCs w:val="24"/>
        </w:rPr>
      </w:pPr>
    </w:p>
    <w:p w:rsidR="00F3569A" w:rsidRPr="00A85895" w:rsidRDefault="00F3569A" w:rsidP="00D43535">
      <w:pPr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</w:p>
    <w:p w:rsidR="00072841" w:rsidRPr="00A85895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A85895">
        <w:rPr>
          <w:sz w:val="28"/>
          <w:szCs w:val="28"/>
        </w:rPr>
        <w:t xml:space="preserve">Дополнительное соглашение </w:t>
      </w:r>
    </w:p>
    <w:p w:rsidR="00072841" w:rsidRPr="00A85895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A85895">
        <w:rPr>
          <w:sz w:val="28"/>
          <w:szCs w:val="28"/>
        </w:rPr>
        <w:t xml:space="preserve">зарегистрировано в Министерстве </w:t>
      </w:r>
    </w:p>
    <w:p w:rsidR="00072841" w:rsidRPr="00A85895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A85895">
        <w:rPr>
          <w:sz w:val="28"/>
          <w:szCs w:val="28"/>
        </w:rPr>
        <w:t xml:space="preserve">труда, занятости и трудовых ресурсов </w:t>
      </w:r>
    </w:p>
    <w:p w:rsidR="00072841" w:rsidRPr="00A85895" w:rsidRDefault="003B0808" w:rsidP="003B0808">
      <w:pPr>
        <w:numPr>
          <w:ilvl w:val="0"/>
          <w:numId w:val="1"/>
        </w:numPr>
        <w:rPr>
          <w:sz w:val="28"/>
          <w:szCs w:val="28"/>
        </w:rPr>
      </w:pPr>
      <w:r w:rsidRPr="00A85895">
        <w:rPr>
          <w:sz w:val="28"/>
          <w:szCs w:val="28"/>
        </w:rPr>
        <w:t>Новосибирской области</w:t>
      </w:r>
      <w:r w:rsidR="00072841" w:rsidRPr="00A85895">
        <w:rPr>
          <w:sz w:val="28"/>
          <w:szCs w:val="28"/>
        </w:rPr>
        <w:t xml:space="preserve"> </w:t>
      </w:r>
    </w:p>
    <w:p w:rsidR="00072841" w:rsidRPr="00A85895" w:rsidRDefault="00072841" w:rsidP="003B0808">
      <w:pPr>
        <w:numPr>
          <w:ilvl w:val="0"/>
          <w:numId w:val="1"/>
        </w:numPr>
        <w:rPr>
          <w:sz w:val="28"/>
          <w:szCs w:val="28"/>
        </w:rPr>
      </w:pPr>
      <w:r w:rsidRPr="00A85895">
        <w:rPr>
          <w:sz w:val="28"/>
          <w:szCs w:val="28"/>
        </w:rPr>
        <w:t>Регистрационный №_________</w:t>
      </w:r>
    </w:p>
    <w:p w:rsidR="00F3569A" w:rsidRPr="00A85895" w:rsidRDefault="00072841" w:rsidP="003B0808">
      <w:pPr>
        <w:numPr>
          <w:ilvl w:val="0"/>
          <w:numId w:val="1"/>
        </w:numPr>
        <w:rPr>
          <w:sz w:val="28"/>
          <w:szCs w:val="28"/>
        </w:rPr>
      </w:pPr>
      <w:r w:rsidRPr="00A85895">
        <w:rPr>
          <w:sz w:val="28"/>
          <w:szCs w:val="28"/>
        </w:rPr>
        <w:t>от «____»_____________2017 г.</w:t>
      </w:r>
    </w:p>
    <w:p w:rsidR="00072841" w:rsidRPr="00A85895" w:rsidRDefault="00072841" w:rsidP="00072841">
      <w:pPr>
        <w:rPr>
          <w:sz w:val="28"/>
          <w:szCs w:val="28"/>
        </w:rPr>
      </w:pPr>
    </w:p>
    <w:p w:rsidR="00072841" w:rsidRPr="00A85895" w:rsidRDefault="00072841" w:rsidP="00072841">
      <w:pPr>
        <w:rPr>
          <w:sz w:val="28"/>
          <w:szCs w:val="28"/>
        </w:rPr>
      </w:pPr>
      <w:r w:rsidRPr="00A85895">
        <w:rPr>
          <w:sz w:val="28"/>
          <w:szCs w:val="28"/>
        </w:rPr>
        <w:t xml:space="preserve">Министр труда, занятости и </w:t>
      </w:r>
    </w:p>
    <w:p w:rsidR="00072841" w:rsidRPr="00A85895" w:rsidRDefault="00072841" w:rsidP="00072841">
      <w:pPr>
        <w:rPr>
          <w:sz w:val="28"/>
          <w:szCs w:val="28"/>
        </w:rPr>
      </w:pPr>
      <w:r w:rsidRPr="00A85895">
        <w:rPr>
          <w:sz w:val="28"/>
          <w:szCs w:val="28"/>
        </w:rPr>
        <w:t>трудовых ресурсов Новосибирской области</w:t>
      </w:r>
    </w:p>
    <w:p w:rsidR="00072841" w:rsidRPr="00A85895" w:rsidRDefault="00072841" w:rsidP="00072841">
      <w:pPr>
        <w:rPr>
          <w:sz w:val="28"/>
          <w:szCs w:val="28"/>
        </w:rPr>
      </w:pPr>
    </w:p>
    <w:p w:rsidR="00072841" w:rsidRPr="00A85895" w:rsidRDefault="00072841" w:rsidP="00072841">
      <w:pPr>
        <w:rPr>
          <w:sz w:val="28"/>
          <w:szCs w:val="28"/>
        </w:rPr>
      </w:pPr>
      <w:r w:rsidRPr="00A85895">
        <w:rPr>
          <w:sz w:val="28"/>
          <w:szCs w:val="28"/>
        </w:rPr>
        <w:t>________________И.В. Шмидт</w:t>
      </w:r>
    </w:p>
    <w:p w:rsidR="00072841" w:rsidRPr="00A85895" w:rsidRDefault="00072841" w:rsidP="00072841">
      <w:pPr>
        <w:rPr>
          <w:sz w:val="28"/>
          <w:szCs w:val="28"/>
        </w:rPr>
      </w:pPr>
    </w:p>
    <w:p w:rsidR="00072841" w:rsidRPr="00A85895" w:rsidRDefault="00072841" w:rsidP="00072841">
      <w:pPr>
        <w:rPr>
          <w:sz w:val="28"/>
          <w:szCs w:val="28"/>
        </w:rPr>
      </w:pPr>
    </w:p>
    <w:p w:rsidR="00072841" w:rsidRPr="00A85895" w:rsidRDefault="00072841" w:rsidP="00072841">
      <w:pPr>
        <w:rPr>
          <w:sz w:val="28"/>
          <w:szCs w:val="28"/>
        </w:rPr>
      </w:pPr>
    </w:p>
    <w:p w:rsidR="00072841" w:rsidRPr="00A85895" w:rsidRDefault="00072841" w:rsidP="00072841">
      <w:pPr>
        <w:jc w:val="center"/>
        <w:rPr>
          <w:sz w:val="28"/>
          <w:szCs w:val="28"/>
        </w:rPr>
      </w:pPr>
      <w:r w:rsidRPr="00A85895">
        <w:rPr>
          <w:sz w:val="28"/>
          <w:szCs w:val="28"/>
        </w:rPr>
        <w:t>Новосибирск</w:t>
      </w:r>
    </w:p>
    <w:p w:rsidR="003B0808" w:rsidRPr="00A85895" w:rsidRDefault="00072841" w:rsidP="00072841">
      <w:pPr>
        <w:jc w:val="center"/>
        <w:rPr>
          <w:b/>
          <w:sz w:val="32"/>
          <w:szCs w:val="32"/>
        </w:rPr>
      </w:pPr>
      <w:r w:rsidRPr="00A85895">
        <w:rPr>
          <w:sz w:val="28"/>
          <w:szCs w:val="28"/>
        </w:rPr>
        <w:t>2017 г.</w:t>
      </w:r>
      <w:r w:rsidR="003B0808" w:rsidRPr="00A85895">
        <w:rPr>
          <w:b/>
          <w:sz w:val="32"/>
          <w:szCs w:val="32"/>
        </w:rPr>
        <w:br w:type="page"/>
      </w:r>
    </w:p>
    <w:p w:rsidR="0075214D" w:rsidRDefault="008542BB" w:rsidP="000B3906">
      <w:pPr>
        <w:jc w:val="center"/>
        <w:rPr>
          <w:b/>
          <w:sz w:val="24"/>
          <w:szCs w:val="24"/>
        </w:rPr>
      </w:pPr>
      <w:r w:rsidRPr="00A85895">
        <w:rPr>
          <w:b/>
          <w:sz w:val="24"/>
          <w:szCs w:val="24"/>
          <w:lang w:val="en-US"/>
        </w:rPr>
        <w:lastRenderedPageBreak/>
        <w:t>I</w:t>
      </w:r>
      <w:r w:rsidRPr="00A85895">
        <w:rPr>
          <w:b/>
          <w:sz w:val="24"/>
          <w:szCs w:val="24"/>
        </w:rPr>
        <w:t>.</w:t>
      </w:r>
      <w:r w:rsidR="00854B48" w:rsidRPr="00A85895">
        <w:rPr>
          <w:b/>
          <w:sz w:val="24"/>
          <w:szCs w:val="24"/>
        </w:rPr>
        <w:t> </w:t>
      </w:r>
      <w:r w:rsidRPr="00A85895">
        <w:rPr>
          <w:b/>
          <w:sz w:val="24"/>
          <w:szCs w:val="24"/>
        </w:rPr>
        <w:t>Общие положения</w:t>
      </w:r>
    </w:p>
    <w:p w:rsidR="000B3906" w:rsidRPr="000B3906" w:rsidRDefault="000B3906" w:rsidP="000B3906">
      <w:pPr>
        <w:jc w:val="center"/>
        <w:rPr>
          <w:b/>
          <w:sz w:val="12"/>
          <w:szCs w:val="12"/>
        </w:rPr>
      </w:pPr>
    </w:p>
    <w:p w:rsidR="00337ABD" w:rsidRPr="00A85895" w:rsidRDefault="0075214D" w:rsidP="00337ABD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1.1.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 xml:space="preserve">Настоящее соглашение (далее - Соглашение) заключено в соответствии с </w:t>
      </w:r>
      <w:r w:rsidR="00337ABD" w:rsidRPr="00A85895">
        <w:rPr>
          <w:sz w:val="24"/>
          <w:szCs w:val="24"/>
        </w:rPr>
        <w:t>Областным отраслевым соглашением по учреждениям, находящимся в ведении министерства образования, науки и инновационной политики Новосибирской области, на 2017-2019 годы.</w:t>
      </w:r>
    </w:p>
    <w:p w:rsidR="000D5E52" w:rsidRPr="00A85895" w:rsidRDefault="004D4105" w:rsidP="00337ABD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Соглашением вносятся изменения в Областное отраслевое соглашение по учреждениям Новосибирской области, находящимся в ведении Министерства образования, науки и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инновационной политики Новосибирской области, на 2017 - 2019 годы, от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8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декабря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2016 года между Министерством образования, науки и инновационной политики Новосибирской области и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Новосибирской областной общественной организацией Профсоюза работников народного образования и науки РФ, зарегистрированное министерством труда, занятости и трудовых ресурсов Новосибирской области 23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декабря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2016 года,</w:t>
      </w:r>
      <w:r w:rsidR="00264AFF" w:rsidRPr="00A85895">
        <w:rPr>
          <w:sz w:val="24"/>
          <w:szCs w:val="24"/>
        </w:rPr>
        <w:t xml:space="preserve"> регистрационный №</w:t>
      </w:r>
      <w:r w:rsidR="00055D9F" w:rsidRPr="00A85895">
        <w:rPr>
          <w:sz w:val="24"/>
          <w:szCs w:val="24"/>
        </w:rPr>
        <w:t> </w:t>
      </w:r>
      <w:r w:rsidR="00264AFF" w:rsidRPr="00A85895">
        <w:rPr>
          <w:sz w:val="24"/>
          <w:szCs w:val="24"/>
        </w:rPr>
        <w:t xml:space="preserve">12 (далее </w:t>
      </w:r>
      <w:r w:rsidR="00055D9F" w:rsidRPr="00A85895">
        <w:rPr>
          <w:sz w:val="24"/>
          <w:szCs w:val="24"/>
        </w:rPr>
        <w:t xml:space="preserve">– </w:t>
      </w:r>
      <w:r w:rsidR="00264AFF" w:rsidRPr="00A85895">
        <w:rPr>
          <w:sz w:val="24"/>
          <w:szCs w:val="24"/>
        </w:rPr>
        <w:t>Отраслевое соглашение).</w:t>
      </w:r>
    </w:p>
    <w:p w:rsidR="0075214D" w:rsidRPr="00A85895" w:rsidRDefault="0075214D" w:rsidP="0075214D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1.2.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Сторонами Соглашения (далее - стороны) являются:</w:t>
      </w:r>
    </w:p>
    <w:p w:rsidR="00264AFF" w:rsidRPr="00A85895" w:rsidRDefault="00264AFF" w:rsidP="00264AFF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Сторонами Соглашения (далее – Стороны) являются:</w:t>
      </w:r>
    </w:p>
    <w:p w:rsidR="00264AFF" w:rsidRPr="00A85895" w:rsidRDefault="00264AFF" w:rsidP="00264AFF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работодатели в лице их полномочного представителя министерства образования, науки и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инновационной политики Новосибирской области (далее – Министерство);</w:t>
      </w:r>
    </w:p>
    <w:p w:rsidR="0075214D" w:rsidRPr="00A85895" w:rsidRDefault="00264AFF" w:rsidP="00264AFF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работники Учреждений в лице их полномочного представителя – Новосибирской областной общественной организации профсоюза работников народного образования и науки Российской Федерации (далее – Профсоюз).</w:t>
      </w:r>
    </w:p>
    <w:p w:rsidR="00264AFF" w:rsidRPr="00A85895" w:rsidRDefault="00264AFF" w:rsidP="0075214D">
      <w:pPr>
        <w:ind w:firstLine="720"/>
        <w:jc w:val="center"/>
        <w:rPr>
          <w:sz w:val="24"/>
          <w:szCs w:val="24"/>
        </w:rPr>
      </w:pPr>
    </w:p>
    <w:p w:rsidR="0075214D" w:rsidRDefault="0075214D" w:rsidP="000B3906">
      <w:pPr>
        <w:jc w:val="center"/>
        <w:rPr>
          <w:b/>
          <w:sz w:val="24"/>
          <w:szCs w:val="24"/>
        </w:rPr>
      </w:pPr>
      <w:r w:rsidRPr="00A85895">
        <w:rPr>
          <w:b/>
          <w:sz w:val="24"/>
          <w:szCs w:val="24"/>
        </w:rPr>
        <w:t>II.</w:t>
      </w:r>
      <w:r w:rsidR="00055D9F" w:rsidRPr="00A85895">
        <w:rPr>
          <w:b/>
          <w:sz w:val="24"/>
          <w:szCs w:val="24"/>
        </w:rPr>
        <w:t> </w:t>
      </w:r>
      <w:r w:rsidRPr="00A85895">
        <w:rPr>
          <w:b/>
          <w:sz w:val="24"/>
          <w:szCs w:val="24"/>
        </w:rPr>
        <w:t>Предмет Соглашения</w:t>
      </w:r>
    </w:p>
    <w:p w:rsidR="000B3906" w:rsidRPr="000B3906" w:rsidRDefault="000B3906" w:rsidP="000B3906">
      <w:pPr>
        <w:jc w:val="center"/>
        <w:rPr>
          <w:b/>
          <w:sz w:val="12"/>
          <w:szCs w:val="12"/>
        </w:rPr>
      </w:pPr>
    </w:p>
    <w:p w:rsidR="008542BB" w:rsidRPr="00A85895" w:rsidRDefault="0075214D" w:rsidP="0075214D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 xml:space="preserve">Стороны договорились внести в приложение </w:t>
      </w:r>
      <w:r w:rsidR="00264AFF" w:rsidRPr="00A85895">
        <w:rPr>
          <w:sz w:val="24"/>
          <w:szCs w:val="24"/>
        </w:rPr>
        <w:t>№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3</w:t>
      </w:r>
      <w:r w:rsidR="00264AFF" w:rsidRPr="00A85895">
        <w:rPr>
          <w:sz w:val="24"/>
          <w:szCs w:val="24"/>
        </w:rPr>
        <w:t xml:space="preserve"> «Отраслевое тарифное соглашение»</w:t>
      </w:r>
      <w:r w:rsidRPr="00A85895">
        <w:rPr>
          <w:sz w:val="24"/>
          <w:szCs w:val="24"/>
        </w:rPr>
        <w:t xml:space="preserve"> к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Отраслевому соглашению следующие изменения:</w:t>
      </w:r>
    </w:p>
    <w:p w:rsidR="00CF6A34" w:rsidRPr="00A85895" w:rsidRDefault="00FF677D" w:rsidP="006F0691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2.</w:t>
      </w:r>
      <w:r w:rsidR="006F0691">
        <w:rPr>
          <w:sz w:val="24"/>
          <w:szCs w:val="24"/>
        </w:rPr>
        <w:t>1</w:t>
      </w:r>
      <w:r w:rsidRPr="00A85895">
        <w:rPr>
          <w:sz w:val="24"/>
          <w:szCs w:val="24"/>
        </w:rPr>
        <w:t>.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 xml:space="preserve">В </w:t>
      </w:r>
      <w:r w:rsidR="006F0691">
        <w:rPr>
          <w:sz w:val="24"/>
          <w:szCs w:val="24"/>
        </w:rPr>
        <w:t>п</w:t>
      </w:r>
      <w:r w:rsidR="006F0691" w:rsidRPr="00A85895">
        <w:rPr>
          <w:sz w:val="24"/>
          <w:szCs w:val="24"/>
        </w:rPr>
        <w:t>ункт</w:t>
      </w:r>
      <w:r w:rsidR="006F0691">
        <w:rPr>
          <w:sz w:val="24"/>
          <w:szCs w:val="24"/>
        </w:rPr>
        <w:t>е</w:t>
      </w:r>
      <w:r w:rsidR="006F0691" w:rsidRPr="00A85895">
        <w:rPr>
          <w:sz w:val="24"/>
          <w:szCs w:val="24"/>
        </w:rPr>
        <w:t xml:space="preserve"> 2.11</w:t>
      </w:r>
      <w:r w:rsidR="006F0691">
        <w:rPr>
          <w:sz w:val="24"/>
          <w:szCs w:val="24"/>
        </w:rPr>
        <w:t xml:space="preserve"> </w:t>
      </w:r>
      <w:r w:rsidRPr="00A85895">
        <w:rPr>
          <w:sz w:val="24"/>
          <w:szCs w:val="24"/>
        </w:rPr>
        <w:t>раздел</w:t>
      </w:r>
      <w:r w:rsidR="006F0691">
        <w:rPr>
          <w:sz w:val="24"/>
          <w:szCs w:val="24"/>
        </w:rPr>
        <w:t>а</w:t>
      </w:r>
      <w:r w:rsidRPr="00A85895">
        <w:rPr>
          <w:sz w:val="24"/>
          <w:szCs w:val="24"/>
        </w:rPr>
        <w:t xml:space="preserve"> II «Система оплаты труда и размеры должностных окладов работник</w:t>
      </w:r>
      <w:r w:rsidR="00CA4872" w:rsidRPr="00A85895">
        <w:rPr>
          <w:sz w:val="24"/>
          <w:szCs w:val="24"/>
        </w:rPr>
        <w:t>ов</w:t>
      </w:r>
      <w:r w:rsidRPr="00A85895">
        <w:rPr>
          <w:sz w:val="24"/>
          <w:szCs w:val="24"/>
        </w:rPr>
        <w:t xml:space="preserve"> учреждений»</w:t>
      </w:r>
      <w:r w:rsidR="006F0691">
        <w:rPr>
          <w:sz w:val="24"/>
          <w:szCs w:val="24"/>
        </w:rPr>
        <w:t xml:space="preserve"> после слов «</w:t>
      </w:r>
      <w:r w:rsidR="006F0691" w:rsidRPr="006F0691">
        <w:rPr>
          <w:sz w:val="24"/>
          <w:szCs w:val="24"/>
        </w:rPr>
        <w:t>по соответствующим разделам</w:t>
      </w:r>
      <w:r w:rsidR="006F0691">
        <w:rPr>
          <w:sz w:val="24"/>
          <w:szCs w:val="24"/>
        </w:rPr>
        <w:t>»</w:t>
      </w:r>
      <w:r w:rsidR="006F0691" w:rsidRPr="006F0691">
        <w:rPr>
          <w:sz w:val="24"/>
          <w:szCs w:val="24"/>
        </w:rPr>
        <w:t xml:space="preserve"> </w:t>
      </w:r>
      <w:r w:rsidR="00FF1F1C" w:rsidRPr="00A85895">
        <w:rPr>
          <w:sz w:val="24"/>
          <w:szCs w:val="24"/>
        </w:rPr>
        <w:t xml:space="preserve">дополнить </w:t>
      </w:r>
      <w:r w:rsidR="006F0691">
        <w:rPr>
          <w:sz w:val="24"/>
          <w:szCs w:val="24"/>
        </w:rPr>
        <w:t>словами</w:t>
      </w:r>
      <w:r w:rsidR="00334B0A" w:rsidRPr="00A85895">
        <w:rPr>
          <w:sz w:val="24"/>
          <w:szCs w:val="24"/>
        </w:rPr>
        <w:t xml:space="preserve"> </w:t>
      </w:r>
      <w:r w:rsidR="006F0691">
        <w:rPr>
          <w:sz w:val="24"/>
          <w:szCs w:val="24"/>
        </w:rPr>
        <w:t>«</w:t>
      </w:r>
      <w:r w:rsidR="00334B0A" w:rsidRPr="00A85895">
        <w:rPr>
          <w:sz w:val="24"/>
          <w:szCs w:val="24"/>
        </w:rPr>
        <w:t>либо в</w:t>
      </w:r>
      <w:r w:rsidR="006F0691">
        <w:rPr>
          <w:sz w:val="24"/>
          <w:szCs w:val="24"/>
        </w:rPr>
        <w:t> </w:t>
      </w:r>
      <w:r w:rsidR="00334B0A" w:rsidRPr="00A85895">
        <w:rPr>
          <w:sz w:val="24"/>
          <w:szCs w:val="24"/>
        </w:rPr>
        <w:t>соответствующих профессиональных стандартах</w:t>
      </w:r>
      <w:r w:rsidR="006F0691">
        <w:rPr>
          <w:sz w:val="24"/>
          <w:szCs w:val="24"/>
        </w:rPr>
        <w:t>.»</w:t>
      </w:r>
      <w:r w:rsidR="00CF6A34" w:rsidRPr="00A85895">
        <w:rPr>
          <w:sz w:val="24"/>
          <w:szCs w:val="24"/>
        </w:rPr>
        <w:t>.</w:t>
      </w:r>
    </w:p>
    <w:p w:rsidR="00580CC3" w:rsidRPr="00A85895" w:rsidRDefault="007235C1" w:rsidP="006F0691">
      <w:pPr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2.</w:t>
      </w:r>
      <w:r w:rsidR="006F0691">
        <w:rPr>
          <w:sz w:val="24"/>
          <w:szCs w:val="24"/>
        </w:rPr>
        <w:t>2</w:t>
      </w:r>
      <w:r w:rsidRPr="00A85895">
        <w:rPr>
          <w:sz w:val="24"/>
          <w:szCs w:val="24"/>
        </w:rPr>
        <w:t>.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В разделе III «Виды выплат компенсационного характера</w:t>
      </w:r>
      <w:r w:rsidR="006F0691">
        <w:rPr>
          <w:sz w:val="24"/>
          <w:szCs w:val="24"/>
        </w:rPr>
        <w:t xml:space="preserve"> </w:t>
      </w:r>
      <w:r w:rsidR="00580CC3" w:rsidRPr="00A85895">
        <w:rPr>
          <w:sz w:val="24"/>
          <w:szCs w:val="24"/>
        </w:rPr>
        <w:t>таблиц</w:t>
      </w:r>
      <w:r w:rsidR="006F0691">
        <w:rPr>
          <w:sz w:val="24"/>
          <w:szCs w:val="24"/>
        </w:rPr>
        <w:t>у</w:t>
      </w:r>
      <w:r w:rsidR="00580CC3" w:rsidRPr="00A85895">
        <w:rPr>
          <w:sz w:val="24"/>
          <w:szCs w:val="24"/>
        </w:rPr>
        <w:t xml:space="preserve"> 3</w:t>
      </w:r>
      <w:r w:rsidR="006F0691">
        <w:rPr>
          <w:sz w:val="24"/>
          <w:szCs w:val="24"/>
        </w:rPr>
        <w:t xml:space="preserve"> изложить в следующей редакции</w:t>
      </w:r>
      <w:r w:rsidR="00990E75" w:rsidRPr="00A85895">
        <w:rPr>
          <w:sz w:val="24"/>
          <w:szCs w:val="24"/>
        </w:rPr>
        <w:t>:</w:t>
      </w:r>
    </w:p>
    <w:p w:rsidR="00795151" w:rsidRPr="00A85895" w:rsidRDefault="00990E75" w:rsidP="00017889">
      <w:pPr>
        <w:spacing w:after="120"/>
        <w:ind w:left="720"/>
        <w:jc w:val="right"/>
        <w:outlineLvl w:val="0"/>
        <w:rPr>
          <w:sz w:val="24"/>
          <w:szCs w:val="24"/>
        </w:rPr>
      </w:pPr>
      <w:r w:rsidRPr="00A85895">
        <w:rPr>
          <w:sz w:val="24"/>
          <w:szCs w:val="24"/>
        </w:rPr>
        <w:t>«Таблица 3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141"/>
        <w:gridCol w:w="2154"/>
        <w:gridCol w:w="1248"/>
        <w:gridCol w:w="2750"/>
        <w:gridCol w:w="8"/>
        <w:gridCol w:w="1671"/>
        <w:gridCol w:w="8"/>
        <w:gridCol w:w="22"/>
        <w:gridCol w:w="1678"/>
        <w:gridCol w:w="8"/>
        <w:gridCol w:w="8"/>
        <w:gridCol w:w="7"/>
      </w:tblGrid>
      <w:tr w:rsidR="00795151" w:rsidRPr="00795151" w:rsidTr="009D319D">
        <w:trPr>
          <w:trHeight w:val="845"/>
        </w:trPr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758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B43C43" w:rsidRPr="00795151" w:rsidTr="009D319D">
        <w:tc>
          <w:tcPr>
            <w:tcW w:w="10271" w:type="dxa"/>
            <w:gridSpan w:val="13"/>
            <w:vAlign w:val="center"/>
          </w:tcPr>
          <w:p w:rsidR="00B43C43" w:rsidRPr="00B43C43" w:rsidRDefault="00B43C43" w:rsidP="00B43C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C4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образовательные учреждения*</w:t>
            </w:r>
          </w:p>
        </w:tc>
      </w:tr>
      <w:tr w:rsidR="00795151" w:rsidRPr="00795151" w:rsidTr="009D319D">
        <w:trPr>
          <w:trHeight w:val="501"/>
        </w:trPr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учреждением государственного задания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130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Уровень выполнения контрольных цифр приема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95% - 99,9%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95%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Доля выпускников, получивших диплом со средним баллом от 4,5 до 5 (от общего количества выпускников)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Более 10%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5% - 10%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Доля выпускников, получивших по результатам итоговой аттестации оценки "хорошо" и "отлично" (от общего количества выпускников)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30% - 49%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30%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выполнения учреждением целевых индикаторов </w:t>
            </w:r>
            <w:r w:rsidRPr="007223E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программы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Региональная программа развития среднего профессионального образования Новосибирской области на 2015 - 2020 годы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Доля выпускников, трудоустроившихся по полученной профессии (специальности) в первый год после завершения обучения (от общего числа выпускников)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Выше установленного более чем на 10%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Выше установленного на 5% - 10%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Соответствует установленному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Ниже установленного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3"/>
            <w:vAlign w:val="center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интеграции образовательных программ общего, среднего профессионального образования (реализация проектов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Политехническая школа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Агрошкола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инновационных образовательных программ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 программы и более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 программы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 программа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Реализация с предприятиями реального сектора экономики совместных образовательных проектов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 проекта и более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 проекта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 проект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мероприятий, направленных на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профессионального и творческого потенциала учащейся молодежи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призеров областных и всероссийских предметных олимпиад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Областные олимпиады: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призеров областных и всероссийских олимпиад профессионального мастерства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Всероссийские олимпиады: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bottom w:val="nil"/>
            </w:tcBorders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Областные олимпиады: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nil"/>
            </w:tcBorders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победитель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  <w:tcBorders>
              <w:top w:val="nil"/>
            </w:tcBorders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  <w:tcBorders>
              <w:top w:val="nil"/>
            </w:tcBorders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областных, региональных, всероссийских праздниках, конкурсах, фестивалях и иных творческих проектах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 мероприятия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 и более мероприятий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Доля выпускников, трудоустроившихся по целевому распределению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Доля выпускников, трудоустроившихся по целевому распределению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Более 60% выпускников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40% - 60% выпускников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20% - 40% выпускников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20%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учреждений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на медиаресурсах министерства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Размещение 2-х и более пресс-релизов учреждения в месяц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на официальном сайте учреждения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Наличие актуальной новостной ленты: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- 2 и более новости в неделю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2-х новостей в неделю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Наличие более 2-х публикаций в квартал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2-х публикация в квартал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производительного качественного труда, и сохранения здоровья работников, мер по повышению мотивации к качественному труду, развитию кадрового потенциала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 (в том числе мастеров производственного обучения)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аттестованных педагогических работников: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а) лицеи, колледжи: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80% до 89%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80%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б) центры профессионального обучения: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70% до 89%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70%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 (в том числе мастеров производственного обучения)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имеющих высшее образование: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а) колледжи: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95%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95%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б) лицеи: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60%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60%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в) центры профессионального обучения: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50%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(в том числе мастеров производственного обучения), прошедших повышение квалификации в объеме не менее 72 часов за последние 3 года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прошедших повышение квалификации: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80% до 89%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80%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</w:t>
            </w:r>
            <w:bookmarkStart w:id="0" w:name="_GoBack"/>
            <w:bookmarkEnd w:id="0"/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уровня средней заработной платы педагогов, преподавателей и мастеров производственного обучения не ниже уровня, установленного в </w:t>
            </w:r>
            <w:r w:rsidRPr="007223E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постановлении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Правительства Новосибирской области от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29.04.2013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194-п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 мерах по поэтапному повышению заработной платы педагогов, преподавателей и мастеров производственного обучения государственных образовательных учреждений начального и среднего профессионального образования Новосибирской области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Средняя заработная плата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педагогов, преподавателей и мастеров производственного обучения (далее - Постановление 194-п)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223E2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уровню, </w:t>
            </w:r>
            <w:r w:rsidRPr="007223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установленному Постановлением 194-п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223E2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3E2">
              <w:rPr>
                <w:rFonts w:ascii="Times New Roman" w:hAnsi="Times New Roman" w:cs="Times New Roman"/>
                <w:sz w:val="24"/>
                <w:szCs w:val="24"/>
              </w:rPr>
              <w:t>Не соответствует уровню, установленному Постановлением 194-п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</w:p>
        </w:tc>
        <w:tc>
          <w:tcPr>
            <w:tcW w:w="6301" w:type="dxa"/>
            <w:gridSpan w:val="5"/>
            <w:tcBorders>
              <w:bottom w:val="nil"/>
            </w:tcBorders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Осуществление руководства: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6301" w:type="dxa"/>
            <w:gridSpan w:val="5"/>
            <w:tcBorders>
              <w:top w:val="nil"/>
              <w:bottom w:val="nil"/>
            </w:tcBorders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межрайонными базовыми центрами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6301" w:type="dxa"/>
            <w:gridSpan w:val="5"/>
            <w:tcBorders>
              <w:top w:val="nil"/>
            </w:tcBorders>
            <w:vAlign w:val="center"/>
          </w:tcPr>
          <w:p w:rsidR="00795151" w:rsidRPr="00650E93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E93">
              <w:rPr>
                <w:rFonts w:ascii="Times New Roman" w:hAnsi="Times New Roman" w:cs="Times New Roman"/>
                <w:sz w:val="24"/>
                <w:szCs w:val="24"/>
              </w:rPr>
              <w:t>ресурсными центрами</w:t>
            </w:r>
          </w:p>
          <w:p w:rsidR="00510ED3" w:rsidRPr="00650E93" w:rsidRDefault="00510ED3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E93">
              <w:rPr>
                <w:rFonts w:ascii="Times New Roman" w:hAnsi="Times New Roman" w:cs="Times New Roman"/>
                <w:sz w:val="24"/>
                <w:szCs w:val="24"/>
              </w:rPr>
              <w:t>региональная базовая образовательная организация по инклюзивному образованию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650E93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10ED3" w:rsidRPr="00650E93" w:rsidRDefault="00510ED3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E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социализацию и реабилитацию обучающихся с ограниченными возможностями здоровья (для профессиональных образовательных учреждений, обучающих лиц с ограниченными возможностями здоровья)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социализацию и реабилитацию обучающихся с ограниченными возможностями здоровья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 мероприятия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 мероприятия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6 и более мероприятий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1" w:type="dxa"/>
            <w:gridSpan w:val="5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нужд путем закупок инновационной и высокотехнологической продукции не менее 5% от общего объема закупок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568" w:type="dxa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568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3543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навливается по решению комиссии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650E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17889" w:rsidRPr="00650E93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1"/>
          <w:wAfter w:w="7" w:type="dxa"/>
        </w:trPr>
        <w:tc>
          <w:tcPr>
            <w:tcW w:w="10264" w:type="dxa"/>
            <w:gridSpan w:val="12"/>
            <w:vAlign w:val="center"/>
          </w:tcPr>
          <w:p w:rsidR="00795151" w:rsidRPr="007223E2" w:rsidRDefault="009D319D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95151" w:rsidRPr="007223E2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осударственное бюджетное учреждение дополнительного образования Новосибирской области «Центр культуры учащейся молодежи»</w:t>
            </w:r>
          </w:p>
        </w:tc>
      </w:tr>
      <w:tr w:rsidR="00795151" w:rsidRPr="00795151" w:rsidTr="009D319D">
        <w:trPr>
          <w:gridAfter w:val="3"/>
          <w:wAfter w:w="23" w:type="dxa"/>
        </w:trPr>
        <w:tc>
          <w:tcPr>
            <w:tcW w:w="411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750" w:type="dxa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67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учреждением государственного задания</w:t>
            </w:r>
          </w:p>
        </w:tc>
        <w:tc>
          <w:tcPr>
            <w:tcW w:w="1679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130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3"/>
          <w:wAfter w:w="23" w:type="dxa"/>
        </w:trPr>
        <w:tc>
          <w:tcPr>
            <w:tcW w:w="411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учреждением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задания по численности участников программ дополнительного образования</w:t>
            </w:r>
          </w:p>
        </w:tc>
        <w:tc>
          <w:tcPr>
            <w:tcW w:w="2750" w:type="dxa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80% - 99%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3"/>
          <w:wAfter w:w="23" w:type="dxa"/>
        </w:trPr>
        <w:tc>
          <w:tcPr>
            <w:tcW w:w="411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</w:t>
            </w:r>
          </w:p>
        </w:tc>
        <w:tc>
          <w:tcPr>
            <w:tcW w:w="2750" w:type="dxa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85% - 99%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85%</w:t>
            </w: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3"/>
          <w:wAfter w:w="23" w:type="dxa"/>
        </w:trPr>
        <w:tc>
          <w:tcPr>
            <w:tcW w:w="411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государственного задания в части методической и социальной деятельности</w:t>
            </w:r>
          </w:p>
        </w:tc>
        <w:tc>
          <w:tcPr>
            <w:tcW w:w="2750" w:type="dxa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90% - 99%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90%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3"/>
          <w:wAfter w:w="23" w:type="dxa"/>
        </w:trPr>
        <w:tc>
          <w:tcPr>
            <w:tcW w:w="411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развитие профессионального и творческого потенциала учащейся молодежи</w:t>
            </w:r>
          </w:p>
        </w:tc>
        <w:tc>
          <w:tcPr>
            <w:tcW w:w="167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130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районных, областных, региональных, всероссийских праздниках, конкурсах, фестивалях и иных творческих проектах, проводимых сторонними организациями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 мероприятия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 мероприятий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7 и более мероприятий</w:t>
            </w: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фестивалей и иных творческих проектов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 мероприятия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 и более мероприятий</w:t>
            </w: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Подготовка победителей и дипломантов конкурсов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Победителей (за каждого):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Дипломантов (за каждого):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всероссийских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областных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городских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учреждения</w:t>
            </w:r>
          </w:p>
        </w:tc>
        <w:tc>
          <w:tcPr>
            <w:tcW w:w="1679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на медиаресурсах министерства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Размещение 2-х и более пресс-релизов учреждения в месяц</w:t>
            </w:r>
          </w:p>
        </w:tc>
        <w:tc>
          <w:tcPr>
            <w:tcW w:w="1679" w:type="dxa"/>
            <w:gridSpan w:val="2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на официальном сайте учреждения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Наличие актуальной новостной ленты: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- 2 и более новости в неделю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2-х новостей в неделю</w:t>
            </w:r>
          </w:p>
        </w:tc>
        <w:tc>
          <w:tcPr>
            <w:tcW w:w="1679" w:type="dxa"/>
            <w:gridSpan w:val="2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Наличие более 2-х публикаций в квартал</w:t>
            </w:r>
          </w:p>
        </w:tc>
        <w:tc>
          <w:tcPr>
            <w:tcW w:w="1679" w:type="dxa"/>
            <w:gridSpan w:val="2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2-х публикаций в квартал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производительного качественного труда и сохранения здоровья работников, мер по повышению мотивации к качественному труду, развитию кадрового потенциала</w:t>
            </w:r>
          </w:p>
        </w:tc>
        <w:tc>
          <w:tcPr>
            <w:tcW w:w="167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аттестации педагогических работников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аттестованных педагогических работников: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70% до 89%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70%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имеющих высшее образование: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76% до 100%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50% до 75%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работников, прошедших повышение квалификации в объеме не менее 72 часов за последние 3 года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прошедших повышение квалификации: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90% до 100%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80% до 89%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80%</w:t>
            </w:r>
          </w:p>
        </w:tc>
        <w:tc>
          <w:tcPr>
            <w:tcW w:w="1679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4006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работников</w:t>
            </w:r>
          </w:p>
        </w:tc>
        <w:tc>
          <w:tcPr>
            <w:tcW w:w="1679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нужд путем закупок инновационной и высокотехнологической продукции не менее 5% от общего объема закупок</w:t>
            </w:r>
          </w:p>
        </w:tc>
        <w:tc>
          <w:tcPr>
            <w:tcW w:w="1679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4006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679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  <w:gridSpan w:val="3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679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8" w:type="dxa"/>
            <w:gridSpan w:val="3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gridAfter w:val="2"/>
          <w:wAfter w:w="15" w:type="dxa"/>
        </w:trPr>
        <w:tc>
          <w:tcPr>
            <w:tcW w:w="2863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4006" w:type="dxa"/>
            <w:gridSpan w:val="3"/>
          </w:tcPr>
          <w:p w:rsidR="00795151" w:rsidRPr="00795151" w:rsidRDefault="00795151" w:rsidP="00CE027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Устанавливается по решению комиссии</w:t>
            </w:r>
          </w:p>
        </w:tc>
        <w:tc>
          <w:tcPr>
            <w:tcW w:w="1679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8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345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10271" w:type="dxa"/>
            <w:gridSpan w:val="13"/>
            <w:vAlign w:val="center"/>
          </w:tcPr>
          <w:p w:rsidR="00795151" w:rsidRPr="007223E2" w:rsidRDefault="009D319D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95151" w:rsidRPr="007223E2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осударственное автономное учреждение дополнительного профессионального образования Новосибирской области «Новосибирский центр развития профессионального образования»</w:t>
            </w: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758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учреждением государственного задания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государственного задания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100% выполнения либо выполнено не полностью из-за причин финансового характера или принятия соответствующего решения учредителем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Менее 100% выполнения в случае отсутствия причин финансового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или (и) принятых решений учредителем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225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регионального чемпионата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Молодые профессионалы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 без замечаний (протокольное решение оргкомитета чемпионата)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 с незначительными замечаниями (протокольное решение оргкомитета чемпионата)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 со значительными замечаниями (протокольное решение оргкомитета чемпионата)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региональной команды в отборочных соревнованиях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Призовые места по 70% и более компетенций от 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Призовые места по 50% - 69% компетенций от 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Призовые места по 20% - 49% компетенций от 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Призовых мест нет или призовые места по менее 20% компетенций от 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региональной команды в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Национальном чемпионате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Молодые профессионалы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Призовые места по 50% и более компетенций от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Призовые места по 30% - 49% компетенций от 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Призовые места по 15% - 29% компетенций от 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Призовых мест нет или призовые места по менее 15% компетенциям от числа компетенций, по которым участвовала региональная команда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олимпиад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Проведены полностью, без замечаний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Проведены полностью, с незначительными замечаниями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Проведены не полностью и (или) со значительными замечаниями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областных конкурсов профессионального мастерства 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Лучший по профессии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Проведены полностью, без замечаний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Проведены полностью, с незначительными замечаниями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не полностью и (или) со значительными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замечаниями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областной комплексной спартакиады обучающихся профессиональных образовательных учреждений Новосибирской области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Проведена полностью, без замечаний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Проведена полностью, с незначительными замечаниями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Проведена не полностью и (или) со значительными замечаниями (протокольное решение оргкомитета)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учреждения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на медиаресурсах министерства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Размещение 2-х и более пресс-релизов учреждения в месяц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701" w:type="dxa"/>
            <w:gridSpan w:val="3"/>
            <w:tcBorders>
              <w:top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производительного качественного труда и сохранения здоровья работников, мер по повышению мотивации к качественному труду, развитию кадрового потенциала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 учреждения, имеющих высшее образование: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76%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50% до 75%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работников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нужд путем закупок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инновационной и высокотехнологической продукции не менее 5% от общего объема закупок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навливается по решению комиссии</w:t>
            </w:r>
          </w:p>
        </w:tc>
        <w:tc>
          <w:tcPr>
            <w:tcW w:w="1701" w:type="dxa"/>
            <w:gridSpan w:val="3"/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365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10271" w:type="dxa"/>
            <w:gridSpan w:val="13"/>
            <w:vAlign w:val="center"/>
          </w:tcPr>
          <w:p w:rsidR="00795151" w:rsidRPr="00795151" w:rsidRDefault="009D319D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95151" w:rsidRPr="00795151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осударственное автономное учреждение дополнительного профессионального образования Новосибирской области «Новосибирский областной многофункциональный центр прикладных квалификаций»</w:t>
            </w: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Перечень показателей</w:t>
            </w:r>
          </w:p>
        </w:tc>
        <w:tc>
          <w:tcPr>
            <w:tcW w:w="2758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Критерии оценки (значения показателей)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Размер стимулирующих выплат, %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Период оценки</w:t>
            </w: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Качество выполнения плановых показателей и предоставления услуг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300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поступлению средств от приносящей доход деятельности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80% - 99%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Выполнение плановых показателей по количеству слушателей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80% - 99%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Реализация совместных образовательных проектов с предприятиями реального сектора экономики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 проекта и более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 проекта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 проект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1 проекта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Качество предоставляемых услуг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Устанавливается при отсутствии рекламаций по качеству предоставляемых услуг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Информационная активность учреждения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на медиаресурсах министерства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2-х и более </w:t>
            </w: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пресс-релизов учреждения в месяц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Размещение менее 2-х пресс-релизов учреждения в месяц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на официальном сайте учреждения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Наличие актуальной новостной ленты: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- 2 и более новости в неделю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2-х новостей в неделю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rPr>
          <w:trHeight w:val="581"/>
        </w:trPr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учреждения в средствах массовой информации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Наличие более 2-х публикаций в квартал</w:t>
            </w:r>
          </w:p>
        </w:tc>
        <w:tc>
          <w:tcPr>
            <w:tcW w:w="1701" w:type="dxa"/>
            <w:gridSpan w:val="3"/>
            <w:tcBorders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2-х публикация в квартал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vAlign w:val="bottom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деятельность неэффективна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производительного качественного труда и сохранения здоровья работников, мер по повышению мотивации к качественному труду, развитию кадрового потенциала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 педагогических работников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имеющих высшее образование: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76%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от 50% до 75%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- менее 50%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(в том числе мастеров производственного обучения), прошедших повышение квалификации в объеме не менее 72 часов за последние 3 года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Удельный вес педагогических работников, прошедших повышение квалификации: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от 90% до 100%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blPrEx>
          <w:tblBorders>
            <w:insideH w:val="nil"/>
          </w:tblBorders>
        </w:tblPrEx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от 80% до 89%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80%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Соблюдение охраны и условий труда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Отсутствие производственного травматизма и профессиональных заболеваний работников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6160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нужд путем закупок инновационной и высокотехнологической продукции не менее 5% от общего объема закупок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Объем закупок инновационной и высокотехнологической продукции от общего объема закупок</w:t>
            </w:r>
          </w:p>
        </w:tc>
        <w:tc>
          <w:tcPr>
            <w:tcW w:w="2758" w:type="dxa"/>
            <w:gridSpan w:val="2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5% и более</w:t>
            </w: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709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  <w:tc>
          <w:tcPr>
            <w:tcW w:w="2758" w:type="dxa"/>
            <w:gridSpan w:val="2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менее 5%</w:t>
            </w:r>
          </w:p>
        </w:tc>
        <w:tc>
          <w:tcPr>
            <w:tcW w:w="1701" w:type="dxa"/>
            <w:gridSpan w:val="3"/>
            <w:tcBorders>
              <w:top w:val="nil"/>
            </w:tcBorders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4"/>
            <w:vMerge/>
          </w:tcPr>
          <w:p w:rsidR="00795151" w:rsidRPr="00795151" w:rsidRDefault="00795151" w:rsidP="00795151">
            <w:pPr>
              <w:rPr>
                <w:sz w:val="24"/>
                <w:szCs w:val="24"/>
              </w:rPr>
            </w:pPr>
          </w:p>
        </w:tc>
      </w:tr>
      <w:tr w:rsidR="00795151" w:rsidRPr="00795151" w:rsidTr="009D319D">
        <w:tc>
          <w:tcPr>
            <w:tcW w:w="709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402" w:type="dxa"/>
            <w:gridSpan w:val="2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управленческой деятельности</w:t>
            </w:r>
          </w:p>
        </w:tc>
        <w:tc>
          <w:tcPr>
            <w:tcW w:w="2758" w:type="dxa"/>
            <w:gridSpan w:val="2"/>
          </w:tcPr>
          <w:p w:rsidR="00795151" w:rsidRPr="00795151" w:rsidRDefault="00795151" w:rsidP="007223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 w:rsidR="007223E2">
              <w:rPr>
                <w:rFonts w:ascii="Times New Roman" w:hAnsi="Times New Roman" w:cs="Times New Roman"/>
                <w:sz w:val="24"/>
                <w:szCs w:val="24"/>
              </w:rPr>
              <w:t>навливается по решению комиссии</w:t>
            </w:r>
          </w:p>
        </w:tc>
        <w:tc>
          <w:tcPr>
            <w:tcW w:w="1701" w:type="dxa"/>
            <w:gridSpan w:val="3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795151" w:rsidRPr="00795151" w:rsidTr="009D319D">
        <w:tc>
          <w:tcPr>
            <w:tcW w:w="6869" w:type="dxa"/>
            <w:gridSpan w:val="6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3"/>
          </w:tcPr>
          <w:p w:rsidR="00795151" w:rsidRPr="00795151" w:rsidRDefault="00795151" w:rsidP="007951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151">
              <w:rPr>
                <w:rFonts w:ascii="Times New Roman" w:hAnsi="Times New Roman" w:cs="Times New Roman"/>
                <w:sz w:val="24"/>
                <w:szCs w:val="24"/>
              </w:rPr>
              <w:t>до 390</w:t>
            </w:r>
          </w:p>
        </w:tc>
        <w:tc>
          <w:tcPr>
            <w:tcW w:w="1701" w:type="dxa"/>
            <w:gridSpan w:val="4"/>
            <w:vAlign w:val="center"/>
          </w:tcPr>
          <w:p w:rsidR="00795151" w:rsidRPr="00795151" w:rsidRDefault="00795151" w:rsidP="00795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E75" w:rsidRPr="00795151" w:rsidRDefault="00B43C43" w:rsidP="00B43C43">
      <w:pPr>
        <w:pStyle w:val="23"/>
        <w:shd w:val="clear" w:color="auto" w:fill="auto"/>
        <w:tabs>
          <w:tab w:val="left" w:pos="993"/>
        </w:tabs>
        <w:spacing w:line="240" w:lineRule="auto"/>
        <w:ind w:firstLine="0"/>
        <w:jc w:val="both"/>
        <w:rPr>
          <w:sz w:val="24"/>
          <w:szCs w:val="24"/>
          <w:lang w:eastAsia="ar-SA"/>
        </w:rPr>
      </w:pPr>
      <w:r w:rsidRPr="00854B48">
        <w:rPr>
          <w:i/>
          <w:sz w:val="20"/>
          <w:szCs w:val="20"/>
        </w:rPr>
        <w:t>* за исключением профессиональных образовательных учреждений по подготовке педагогических кадров</w:t>
      </w:r>
      <w:r w:rsidR="007223E2">
        <w:rPr>
          <w:sz w:val="24"/>
          <w:szCs w:val="24"/>
          <w:lang w:eastAsia="ar-SA"/>
        </w:rPr>
        <w:t>».</w:t>
      </w:r>
    </w:p>
    <w:p w:rsidR="00055D9F" w:rsidRPr="00A85895" w:rsidRDefault="00055D9F" w:rsidP="00055D9F">
      <w:pPr>
        <w:tabs>
          <w:tab w:val="left" w:pos="1276"/>
        </w:tabs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264AFF" w:rsidRPr="00A85895" w:rsidRDefault="00264AFF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A85895">
        <w:rPr>
          <w:b/>
          <w:sz w:val="24"/>
          <w:szCs w:val="24"/>
        </w:rPr>
        <w:t>III.</w:t>
      </w:r>
      <w:r w:rsidR="00055D9F" w:rsidRPr="00A85895">
        <w:rPr>
          <w:b/>
          <w:sz w:val="24"/>
          <w:szCs w:val="24"/>
        </w:rPr>
        <w:t> </w:t>
      </w:r>
      <w:r w:rsidRPr="00A85895">
        <w:rPr>
          <w:b/>
          <w:sz w:val="24"/>
          <w:szCs w:val="24"/>
        </w:rPr>
        <w:t>Заключительные положения</w:t>
      </w:r>
    </w:p>
    <w:p w:rsidR="00264AFF" w:rsidRPr="00A85895" w:rsidRDefault="00264AFF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</w:p>
    <w:p w:rsidR="003F5482" w:rsidRPr="00A85895" w:rsidRDefault="004E0ED7" w:rsidP="00264AFF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3.1.</w:t>
      </w:r>
      <w:r w:rsidR="00055D9F" w:rsidRPr="00A85895">
        <w:rPr>
          <w:sz w:val="24"/>
          <w:szCs w:val="24"/>
        </w:rPr>
        <w:t> </w:t>
      </w:r>
      <w:r w:rsidR="00264AFF" w:rsidRPr="00A85895">
        <w:rPr>
          <w:sz w:val="24"/>
          <w:szCs w:val="24"/>
        </w:rPr>
        <w:t>Соглашение вступает в силу с момента его подписания сторонами.</w:t>
      </w:r>
    </w:p>
    <w:p w:rsidR="003F5482" w:rsidRPr="00DD7231" w:rsidRDefault="004E0ED7" w:rsidP="000E60CB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A85895">
        <w:rPr>
          <w:sz w:val="24"/>
          <w:szCs w:val="24"/>
        </w:rPr>
        <w:t>3.2.</w:t>
      </w:r>
      <w:r w:rsidR="00055D9F" w:rsidRPr="00A85895">
        <w:rPr>
          <w:sz w:val="24"/>
          <w:szCs w:val="24"/>
        </w:rPr>
        <w:t> </w:t>
      </w:r>
      <w:r w:rsidRPr="00A85895">
        <w:rPr>
          <w:sz w:val="24"/>
          <w:szCs w:val="24"/>
        </w:rPr>
        <w:t>Соглашение является неотъемлемой частью Отраслевого соглашения.</w:t>
      </w:r>
    </w:p>
    <w:sectPr w:rsidR="003F5482" w:rsidRPr="00DD7231" w:rsidSect="00795151">
      <w:footerReference w:type="even" r:id="rId8"/>
      <w:footerReference w:type="default" r:id="rId9"/>
      <w:pgSz w:w="11906" w:h="16838" w:code="9"/>
      <w:pgMar w:top="992" w:right="425" w:bottom="28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BC9" w:rsidRDefault="00774BC9" w:rsidP="00617FCA">
      <w:r>
        <w:separator/>
      </w:r>
    </w:p>
  </w:endnote>
  <w:endnote w:type="continuationSeparator" w:id="0">
    <w:p w:rsidR="00774BC9" w:rsidRDefault="00774BC9" w:rsidP="0061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E93" w:rsidRDefault="0037124D" w:rsidP="000D5A37">
    <w:pPr>
      <w:pStyle w:val="af8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650E93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50E93" w:rsidRDefault="00650E93" w:rsidP="00A262A5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E93" w:rsidRPr="00EA32A3" w:rsidRDefault="0037124D" w:rsidP="000D5A37">
    <w:pPr>
      <w:pStyle w:val="af8"/>
      <w:framePr w:wrap="around" w:vAnchor="text" w:hAnchor="margin" w:xAlign="right" w:y="1"/>
      <w:rPr>
        <w:rStyle w:val="afb"/>
        <w:sz w:val="18"/>
        <w:szCs w:val="18"/>
      </w:rPr>
    </w:pPr>
    <w:r w:rsidRPr="00EA32A3">
      <w:rPr>
        <w:rStyle w:val="afb"/>
        <w:sz w:val="18"/>
        <w:szCs w:val="18"/>
      </w:rPr>
      <w:fldChar w:fldCharType="begin"/>
    </w:r>
    <w:r w:rsidR="00650E93" w:rsidRPr="00EA32A3">
      <w:rPr>
        <w:rStyle w:val="afb"/>
        <w:sz w:val="18"/>
        <w:szCs w:val="18"/>
      </w:rPr>
      <w:instrText xml:space="preserve">PAGE  </w:instrText>
    </w:r>
    <w:r w:rsidRPr="00EA32A3">
      <w:rPr>
        <w:rStyle w:val="afb"/>
        <w:sz w:val="18"/>
        <w:szCs w:val="18"/>
      </w:rPr>
      <w:fldChar w:fldCharType="separate"/>
    </w:r>
    <w:r w:rsidR="00B37707">
      <w:rPr>
        <w:rStyle w:val="afb"/>
        <w:noProof/>
        <w:sz w:val="18"/>
        <w:szCs w:val="18"/>
      </w:rPr>
      <w:t>12</w:t>
    </w:r>
    <w:r w:rsidRPr="00EA32A3">
      <w:rPr>
        <w:rStyle w:val="afb"/>
        <w:sz w:val="18"/>
        <w:szCs w:val="18"/>
      </w:rPr>
      <w:fldChar w:fldCharType="end"/>
    </w:r>
  </w:p>
  <w:p w:rsidR="00650E93" w:rsidRDefault="00650E93" w:rsidP="00AB13A1">
    <w:pPr>
      <w:pStyle w:val="af8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BC9" w:rsidRDefault="00774BC9" w:rsidP="00617FCA">
      <w:r>
        <w:separator/>
      </w:r>
    </w:p>
  </w:footnote>
  <w:footnote w:type="continuationSeparator" w:id="0">
    <w:p w:rsidR="00774BC9" w:rsidRDefault="00774BC9" w:rsidP="00617F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7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3934E4C"/>
    <w:multiLevelType w:val="hybridMultilevel"/>
    <w:tmpl w:val="E86AF2EE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05F08"/>
    <w:multiLevelType w:val="hybridMultilevel"/>
    <w:tmpl w:val="B19ADD1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>
    <w:nsid w:val="09802145"/>
    <w:multiLevelType w:val="hybridMultilevel"/>
    <w:tmpl w:val="19A06662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>
    <w:nsid w:val="0AEF15CA"/>
    <w:multiLevelType w:val="hybridMultilevel"/>
    <w:tmpl w:val="A5E4AE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713EEED0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2" w:tplc="BAB08EBC">
      <w:start w:val="1"/>
      <w:numFmt w:val="bullet"/>
      <w:lvlText w:val=""/>
      <w:lvlJc w:val="left"/>
      <w:pPr>
        <w:ind w:left="2880" w:hanging="360"/>
      </w:pPr>
      <w:rPr>
        <w:rFonts w:ascii="Symbol" w:eastAsia="Calibri" w:hAnsi="Symbol" w:cs="Aria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2216F"/>
    <w:multiLevelType w:val="multilevel"/>
    <w:tmpl w:val="A71691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D8E260F"/>
    <w:multiLevelType w:val="multilevel"/>
    <w:tmpl w:val="522028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0E2965D3"/>
    <w:multiLevelType w:val="multilevel"/>
    <w:tmpl w:val="931C478E"/>
    <w:lvl w:ilvl="0">
      <w:start w:val="2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/>
      </w:rPr>
    </w:lvl>
    <w:lvl w:ilvl="1">
      <w:start w:val="6"/>
      <w:numFmt w:val="decimal"/>
      <w:lvlText w:val="%1.%2."/>
      <w:lvlJc w:val="left"/>
      <w:pPr>
        <w:ind w:left="1098" w:hanging="39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="Arial" w:hAnsi="Arial" w:cs="Arial" w:hint="default"/>
        <w:b/>
      </w:rPr>
    </w:lvl>
  </w:abstractNum>
  <w:abstractNum w:abstractNumId="9">
    <w:nsid w:val="0E557F87"/>
    <w:multiLevelType w:val="multilevel"/>
    <w:tmpl w:val="DD0A55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0F6681D"/>
    <w:multiLevelType w:val="hybridMultilevel"/>
    <w:tmpl w:val="00088A3C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2562F29"/>
    <w:multiLevelType w:val="hybridMultilevel"/>
    <w:tmpl w:val="C2A81B74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5982E02"/>
    <w:multiLevelType w:val="multilevel"/>
    <w:tmpl w:val="850A74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163823BA"/>
    <w:multiLevelType w:val="hybridMultilevel"/>
    <w:tmpl w:val="B268BA26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190054B0"/>
    <w:multiLevelType w:val="hybridMultilevel"/>
    <w:tmpl w:val="540CCE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BF06B5F"/>
    <w:multiLevelType w:val="hybridMultilevel"/>
    <w:tmpl w:val="1938F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548A0"/>
    <w:multiLevelType w:val="hybridMultilevel"/>
    <w:tmpl w:val="1D3E5D0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1F786A78"/>
    <w:multiLevelType w:val="hybridMultilevel"/>
    <w:tmpl w:val="93A8F836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22967A05"/>
    <w:multiLevelType w:val="hybridMultilevel"/>
    <w:tmpl w:val="6B9A56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5130B85"/>
    <w:multiLevelType w:val="multilevel"/>
    <w:tmpl w:val="51463D6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0">
    <w:nsid w:val="26182CCC"/>
    <w:multiLevelType w:val="hybridMultilevel"/>
    <w:tmpl w:val="82427FE2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1">
    <w:nsid w:val="26DF7F24"/>
    <w:multiLevelType w:val="hybridMultilevel"/>
    <w:tmpl w:val="DBA84692"/>
    <w:lvl w:ilvl="0" w:tplc="1CBEF538">
      <w:start w:val="1"/>
      <w:numFmt w:val="decimal"/>
      <w:lvlText w:val="%1.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22">
    <w:nsid w:val="2B855A0D"/>
    <w:multiLevelType w:val="hybridMultilevel"/>
    <w:tmpl w:val="C2DC0AEC"/>
    <w:lvl w:ilvl="0" w:tplc="1CBEF538">
      <w:start w:val="1"/>
      <w:numFmt w:val="decimal"/>
      <w:lvlText w:val="%1.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3">
    <w:nsid w:val="2D7A4C88"/>
    <w:multiLevelType w:val="hybridMultilevel"/>
    <w:tmpl w:val="881AF1A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329E1562"/>
    <w:multiLevelType w:val="hybridMultilevel"/>
    <w:tmpl w:val="EDAEB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E3754D"/>
    <w:multiLevelType w:val="hybridMultilevel"/>
    <w:tmpl w:val="DACEA484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6102EE"/>
    <w:multiLevelType w:val="hybridMultilevel"/>
    <w:tmpl w:val="297CDA2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7">
    <w:nsid w:val="3C1A7B29"/>
    <w:multiLevelType w:val="multilevel"/>
    <w:tmpl w:val="80024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3C605DE2"/>
    <w:multiLevelType w:val="multilevel"/>
    <w:tmpl w:val="4E98AAB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9">
    <w:nsid w:val="3CA71685"/>
    <w:multiLevelType w:val="hybridMultilevel"/>
    <w:tmpl w:val="7570ABD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D4712F3"/>
    <w:multiLevelType w:val="hybridMultilevel"/>
    <w:tmpl w:val="2B2801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494A95"/>
    <w:multiLevelType w:val="hybridMultilevel"/>
    <w:tmpl w:val="D174FA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16E5D00"/>
    <w:multiLevelType w:val="hybridMultilevel"/>
    <w:tmpl w:val="339433D8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43D865E9"/>
    <w:multiLevelType w:val="hybridMultilevel"/>
    <w:tmpl w:val="B226E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4A1256E"/>
    <w:multiLevelType w:val="hybridMultilevel"/>
    <w:tmpl w:val="846EE22C"/>
    <w:lvl w:ilvl="0" w:tplc="C3507BE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75AFAAC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8535478"/>
    <w:multiLevelType w:val="hybridMultilevel"/>
    <w:tmpl w:val="276A5D22"/>
    <w:lvl w:ilvl="0" w:tplc="1F6614B0">
      <w:start w:val="3"/>
      <w:numFmt w:val="bullet"/>
      <w:lvlText w:val="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4EE16171"/>
    <w:multiLevelType w:val="hybridMultilevel"/>
    <w:tmpl w:val="FF8C5A8E"/>
    <w:lvl w:ilvl="0" w:tplc="4782AD6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6EE3448"/>
    <w:multiLevelType w:val="multilevel"/>
    <w:tmpl w:val="422040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8">
    <w:nsid w:val="578A0919"/>
    <w:multiLevelType w:val="hybridMultilevel"/>
    <w:tmpl w:val="52E8FD5C"/>
    <w:lvl w:ilvl="0" w:tplc="1CBEF538">
      <w:start w:val="1"/>
      <w:numFmt w:val="decimal"/>
      <w:lvlText w:val="%1.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8B27738"/>
    <w:multiLevelType w:val="multilevel"/>
    <w:tmpl w:val="065094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616B1360"/>
    <w:multiLevelType w:val="hybridMultilevel"/>
    <w:tmpl w:val="6B3C4F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16E04F4"/>
    <w:multiLevelType w:val="multilevel"/>
    <w:tmpl w:val="728CE84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2">
    <w:nsid w:val="64765C10"/>
    <w:multiLevelType w:val="multilevel"/>
    <w:tmpl w:val="4DDC7E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>
    <w:nsid w:val="66FB68F2"/>
    <w:multiLevelType w:val="hybridMultilevel"/>
    <w:tmpl w:val="B0AAF21E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6F881272"/>
    <w:multiLevelType w:val="multilevel"/>
    <w:tmpl w:val="78AE50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b/>
        <w:color w:val="auto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45">
    <w:nsid w:val="76A90BCA"/>
    <w:multiLevelType w:val="multilevel"/>
    <w:tmpl w:val="12CA4D48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45" w:hanging="124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46">
    <w:nsid w:val="78DF4857"/>
    <w:multiLevelType w:val="hybridMultilevel"/>
    <w:tmpl w:val="F2FAEF0A"/>
    <w:lvl w:ilvl="0" w:tplc="1CBEF538">
      <w:start w:val="1"/>
      <w:numFmt w:val="decimal"/>
      <w:lvlText w:val="%1.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D602A8E"/>
    <w:multiLevelType w:val="hybridMultilevel"/>
    <w:tmpl w:val="518A9164"/>
    <w:lvl w:ilvl="0" w:tplc="1CBEF53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C063CC"/>
    <w:multiLevelType w:val="hybridMultilevel"/>
    <w:tmpl w:val="9A10CFB0"/>
    <w:lvl w:ilvl="0" w:tplc="1CBEF538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4"/>
  </w:num>
  <w:num w:numId="3">
    <w:abstractNumId w:val="16"/>
  </w:num>
  <w:num w:numId="4">
    <w:abstractNumId w:val="23"/>
  </w:num>
  <w:num w:numId="5">
    <w:abstractNumId w:val="45"/>
  </w:num>
  <w:num w:numId="6">
    <w:abstractNumId w:val="5"/>
  </w:num>
  <w:num w:numId="7">
    <w:abstractNumId w:val="3"/>
  </w:num>
  <w:num w:numId="8">
    <w:abstractNumId w:val="41"/>
  </w:num>
  <w:num w:numId="9">
    <w:abstractNumId w:val="6"/>
  </w:num>
  <w:num w:numId="10">
    <w:abstractNumId w:val="35"/>
  </w:num>
  <w:num w:numId="11">
    <w:abstractNumId w:val="37"/>
  </w:num>
  <w:num w:numId="12">
    <w:abstractNumId w:val="40"/>
  </w:num>
  <w:num w:numId="13">
    <w:abstractNumId w:val="42"/>
  </w:num>
  <w:num w:numId="14">
    <w:abstractNumId w:val="10"/>
  </w:num>
  <w:num w:numId="15">
    <w:abstractNumId w:val="15"/>
  </w:num>
  <w:num w:numId="16">
    <w:abstractNumId w:val="14"/>
  </w:num>
  <w:num w:numId="17">
    <w:abstractNumId w:val="44"/>
  </w:num>
  <w:num w:numId="18">
    <w:abstractNumId w:val="19"/>
  </w:num>
  <w:num w:numId="19">
    <w:abstractNumId w:val="26"/>
  </w:num>
  <w:num w:numId="20">
    <w:abstractNumId w:val="29"/>
  </w:num>
  <w:num w:numId="21">
    <w:abstractNumId w:val="18"/>
  </w:num>
  <w:num w:numId="22">
    <w:abstractNumId w:val="36"/>
  </w:num>
  <w:num w:numId="23">
    <w:abstractNumId w:val="20"/>
  </w:num>
  <w:num w:numId="24">
    <w:abstractNumId w:val="48"/>
  </w:num>
  <w:num w:numId="25">
    <w:abstractNumId w:val="46"/>
  </w:num>
  <w:num w:numId="26">
    <w:abstractNumId w:val="17"/>
  </w:num>
  <w:num w:numId="27">
    <w:abstractNumId w:val="25"/>
  </w:num>
  <w:num w:numId="28">
    <w:abstractNumId w:val="4"/>
  </w:num>
  <w:num w:numId="29">
    <w:abstractNumId w:val="39"/>
  </w:num>
  <w:num w:numId="30">
    <w:abstractNumId w:val="11"/>
  </w:num>
  <w:num w:numId="31">
    <w:abstractNumId w:val="27"/>
  </w:num>
  <w:num w:numId="32">
    <w:abstractNumId w:val="43"/>
  </w:num>
  <w:num w:numId="33">
    <w:abstractNumId w:val="8"/>
  </w:num>
  <w:num w:numId="34">
    <w:abstractNumId w:val="22"/>
  </w:num>
  <w:num w:numId="35">
    <w:abstractNumId w:val="47"/>
  </w:num>
  <w:num w:numId="36">
    <w:abstractNumId w:val="7"/>
  </w:num>
  <w:num w:numId="37">
    <w:abstractNumId w:val="24"/>
  </w:num>
  <w:num w:numId="38">
    <w:abstractNumId w:val="9"/>
  </w:num>
  <w:num w:numId="39">
    <w:abstractNumId w:val="21"/>
  </w:num>
  <w:num w:numId="40">
    <w:abstractNumId w:val="2"/>
  </w:num>
  <w:num w:numId="41">
    <w:abstractNumId w:val="30"/>
  </w:num>
  <w:num w:numId="42">
    <w:abstractNumId w:val="38"/>
  </w:num>
  <w:num w:numId="43">
    <w:abstractNumId w:val="32"/>
  </w:num>
  <w:num w:numId="44">
    <w:abstractNumId w:val="12"/>
  </w:num>
  <w:num w:numId="45">
    <w:abstractNumId w:val="13"/>
  </w:num>
  <w:num w:numId="46">
    <w:abstractNumId w:val="28"/>
  </w:num>
  <w:num w:numId="47">
    <w:abstractNumId w:val="33"/>
  </w:num>
  <w:num w:numId="48">
    <w:abstractNumId w:val="31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FCA"/>
    <w:rsid w:val="0000260C"/>
    <w:rsid w:val="00003090"/>
    <w:rsid w:val="000041D7"/>
    <w:rsid w:val="00004496"/>
    <w:rsid w:val="000104E4"/>
    <w:rsid w:val="00011AC5"/>
    <w:rsid w:val="000151D7"/>
    <w:rsid w:val="00017889"/>
    <w:rsid w:val="00021565"/>
    <w:rsid w:val="00021DA9"/>
    <w:rsid w:val="00022119"/>
    <w:rsid w:val="00022476"/>
    <w:rsid w:val="00022942"/>
    <w:rsid w:val="0002372A"/>
    <w:rsid w:val="00025EFD"/>
    <w:rsid w:val="00027327"/>
    <w:rsid w:val="00030A58"/>
    <w:rsid w:val="00030DC8"/>
    <w:rsid w:val="0003187D"/>
    <w:rsid w:val="00031A37"/>
    <w:rsid w:val="000321E2"/>
    <w:rsid w:val="0003242E"/>
    <w:rsid w:val="00032F97"/>
    <w:rsid w:val="00032FE1"/>
    <w:rsid w:val="00033A0B"/>
    <w:rsid w:val="00046225"/>
    <w:rsid w:val="0004657A"/>
    <w:rsid w:val="00046D7A"/>
    <w:rsid w:val="00047154"/>
    <w:rsid w:val="00052D6A"/>
    <w:rsid w:val="00053546"/>
    <w:rsid w:val="0005375E"/>
    <w:rsid w:val="00055D9F"/>
    <w:rsid w:val="00056302"/>
    <w:rsid w:val="000564A6"/>
    <w:rsid w:val="00056A29"/>
    <w:rsid w:val="00057BC4"/>
    <w:rsid w:val="000605C0"/>
    <w:rsid w:val="00063148"/>
    <w:rsid w:val="00063801"/>
    <w:rsid w:val="00072841"/>
    <w:rsid w:val="00075908"/>
    <w:rsid w:val="00076100"/>
    <w:rsid w:val="00080589"/>
    <w:rsid w:val="00080E8B"/>
    <w:rsid w:val="000813B1"/>
    <w:rsid w:val="00081A31"/>
    <w:rsid w:val="00090D32"/>
    <w:rsid w:val="0009378D"/>
    <w:rsid w:val="00093EDC"/>
    <w:rsid w:val="00095A3A"/>
    <w:rsid w:val="00096544"/>
    <w:rsid w:val="000A6803"/>
    <w:rsid w:val="000B0EFB"/>
    <w:rsid w:val="000B32E7"/>
    <w:rsid w:val="000B3906"/>
    <w:rsid w:val="000B7371"/>
    <w:rsid w:val="000B7E89"/>
    <w:rsid w:val="000C0090"/>
    <w:rsid w:val="000C4DC3"/>
    <w:rsid w:val="000C51C3"/>
    <w:rsid w:val="000D00A7"/>
    <w:rsid w:val="000D0F9E"/>
    <w:rsid w:val="000D129A"/>
    <w:rsid w:val="000D1300"/>
    <w:rsid w:val="000D2442"/>
    <w:rsid w:val="000D5A37"/>
    <w:rsid w:val="000D5E52"/>
    <w:rsid w:val="000E0C57"/>
    <w:rsid w:val="000E321B"/>
    <w:rsid w:val="000E42CF"/>
    <w:rsid w:val="000E60CB"/>
    <w:rsid w:val="000E63ED"/>
    <w:rsid w:val="000F15B1"/>
    <w:rsid w:val="000F426B"/>
    <w:rsid w:val="000F62E7"/>
    <w:rsid w:val="00100D1A"/>
    <w:rsid w:val="001031D8"/>
    <w:rsid w:val="001069EB"/>
    <w:rsid w:val="00110E4F"/>
    <w:rsid w:val="00120609"/>
    <w:rsid w:val="001232AF"/>
    <w:rsid w:val="00123D35"/>
    <w:rsid w:val="00123F4F"/>
    <w:rsid w:val="001322FA"/>
    <w:rsid w:val="00132B3E"/>
    <w:rsid w:val="00132BA3"/>
    <w:rsid w:val="0013423E"/>
    <w:rsid w:val="00134ACC"/>
    <w:rsid w:val="00134B4B"/>
    <w:rsid w:val="00137748"/>
    <w:rsid w:val="00137D4D"/>
    <w:rsid w:val="00137E7A"/>
    <w:rsid w:val="001418DD"/>
    <w:rsid w:val="00142220"/>
    <w:rsid w:val="00145C89"/>
    <w:rsid w:val="00151619"/>
    <w:rsid w:val="0015166C"/>
    <w:rsid w:val="00151B5D"/>
    <w:rsid w:val="00153C75"/>
    <w:rsid w:val="00154099"/>
    <w:rsid w:val="001550E8"/>
    <w:rsid w:val="0015637B"/>
    <w:rsid w:val="001564DF"/>
    <w:rsid w:val="00157025"/>
    <w:rsid w:val="0015721C"/>
    <w:rsid w:val="001600DA"/>
    <w:rsid w:val="001670EF"/>
    <w:rsid w:val="00171B12"/>
    <w:rsid w:val="00171E14"/>
    <w:rsid w:val="00175A9A"/>
    <w:rsid w:val="0018208D"/>
    <w:rsid w:val="00182D70"/>
    <w:rsid w:val="001835A4"/>
    <w:rsid w:val="00184E9D"/>
    <w:rsid w:val="00185837"/>
    <w:rsid w:val="00187104"/>
    <w:rsid w:val="0019065B"/>
    <w:rsid w:val="001942C7"/>
    <w:rsid w:val="001954E8"/>
    <w:rsid w:val="0019576F"/>
    <w:rsid w:val="00195DCE"/>
    <w:rsid w:val="001968CD"/>
    <w:rsid w:val="00197E11"/>
    <w:rsid w:val="001A3170"/>
    <w:rsid w:val="001A37C8"/>
    <w:rsid w:val="001A4FB4"/>
    <w:rsid w:val="001A55C8"/>
    <w:rsid w:val="001A711D"/>
    <w:rsid w:val="001B0A8B"/>
    <w:rsid w:val="001B1A1F"/>
    <w:rsid w:val="001B29AA"/>
    <w:rsid w:val="001B5DD0"/>
    <w:rsid w:val="001B6CE2"/>
    <w:rsid w:val="001B78E0"/>
    <w:rsid w:val="001C07A4"/>
    <w:rsid w:val="001C223F"/>
    <w:rsid w:val="001C24B2"/>
    <w:rsid w:val="001C6CC6"/>
    <w:rsid w:val="001D1DE3"/>
    <w:rsid w:val="001D28B7"/>
    <w:rsid w:val="001D5768"/>
    <w:rsid w:val="001D597B"/>
    <w:rsid w:val="001D5DFE"/>
    <w:rsid w:val="001D6B77"/>
    <w:rsid w:val="001E1F2C"/>
    <w:rsid w:val="001E2AFA"/>
    <w:rsid w:val="001E38F3"/>
    <w:rsid w:val="001E6EF9"/>
    <w:rsid w:val="001F11A5"/>
    <w:rsid w:val="001F13FE"/>
    <w:rsid w:val="001F2101"/>
    <w:rsid w:val="001F6F29"/>
    <w:rsid w:val="00204FC3"/>
    <w:rsid w:val="00210B4C"/>
    <w:rsid w:val="0021516B"/>
    <w:rsid w:val="00215D90"/>
    <w:rsid w:val="002234C1"/>
    <w:rsid w:val="0022357B"/>
    <w:rsid w:val="00224514"/>
    <w:rsid w:val="002262E1"/>
    <w:rsid w:val="00226404"/>
    <w:rsid w:val="002306F1"/>
    <w:rsid w:val="00231C83"/>
    <w:rsid w:val="00232AE9"/>
    <w:rsid w:val="00233954"/>
    <w:rsid w:val="00234944"/>
    <w:rsid w:val="00236C38"/>
    <w:rsid w:val="00243FB8"/>
    <w:rsid w:val="00254628"/>
    <w:rsid w:val="00254F66"/>
    <w:rsid w:val="002571FC"/>
    <w:rsid w:val="00257607"/>
    <w:rsid w:val="00264AFF"/>
    <w:rsid w:val="002651D0"/>
    <w:rsid w:val="002715CC"/>
    <w:rsid w:val="00272662"/>
    <w:rsid w:val="00274DA3"/>
    <w:rsid w:val="00275EC8"/>
    <w:rsid w:val="00277744"/>
    <w:rsid w:val="002817C5"/>
    <w:rsid w:val="00281D7D"/>
    <w:rsid w:val="00281DA8"/>
    <w:rsid w:val="00283179"/>
    <w:rsid w:val="00283416"/>
    <w:rsid w:val="002853FC"/>
    <w:rsid w:val="00286ABB"/>
    <w:rsid w:val="00291609"/>
    <w:rsid w:val="00291907"/>
    <w:rsid w:val="0029207B"/>
    <w:rsid w:val="00292B44"/>
    <w:rsid w:val="00294CD3"/>
    <w:rsid w:val="002951E5"/>
    <w:rsid w:val="002961E6"/>
    <w:rsid w:val="002A18BA"/>
    <w:rsid w:val="002A5AD6"/>
    <w:rsid w:val="002A618F"/>
    <w:rsid w:val="002A751C"/>
    <w:rsid w:val="002B0F7C"/>
    <w:rsid w:val="002B3CDB"/>
    <w:rsid w:val="002B419C"/>
    <w:rsid w:val="002B5AAD"/>
    <w:rsid w:val="002B7E4D"/>
    <w:rsid w:val="002C43B0"/>
    <w:rsid w:val="002C4413"/>
    <w:rsid w:val="002C61BC"/>
    <w:rsid w:val="002D2C4C"/>
    <w:rsid w:val="002D3838"/>
    <w:rsid w:val="002D3F81"/>
    <w:rsid w:val="002D5850"/>
    <w:rsid w:val="002E02CB"/>
    <w:rsid w:val="002E5BDC"/>
    <w:rsid w:val="002E6B86"/>
    <w:rsid w:val="002E79A8"/>
    <w:rsid w:val="002F1EAA"/>
    <w:rsid w:val="002F2784"/>
    <w:rsid w:val="002F2DC4"/>
    <w:rsid w:val="002F332D"/>
    <w:rsid w:val="002F5022"/>
    <w:rsid w:val="002F5B08"/>
    <w:rsid w:val="00302B9E"/>
    <w:rsid w:val="00303D76"/>
    <w:rsid w:val="00305B20"/>
    <w:rsid w:val="003063F6"/>
    <w:rsid w:val="00307185"/>
    <w:rsid w:val="00307C7F"/>
    <w:rsid w:val="00307F57"/>
    <w:rsid w:val="00322E0D"/>
    <w:rsid w:val="00323C31"/>
    <w:rsid w:val="00333E60"/>
    <w:rsid w:val="00334B0A"/>
    <w:rsid w:val="00335E00"/>
    <w:rsid w:val="00335E6B"/>
    <w:rsid w:val="00337ABD"/>
    <w:rsid w:val="003420DA"/>
    <w:rsid w:val="00344BA7"/>
    <w:rsid w:val="00347142"/>
    <w:rsid w:val="0035030A"/>
    <w:rsid w:val="00351664"/>
    <w:rsid w:val="0035311E"/>
    <w:rsid w:val="0035317D"/>
    <w:rsid w:val="0035425B"/>
    <w:rsid w:val="00354595"/>
    <w:rsid w:val="00360B07"/>
    <w:rsid w:val="00361B74"/>
    <w:rsid w:val="0037124D"/>
    <w:rsid w:val="00374DA1"/>
    <w:rsid w:val="00375B9A"/>
    <w:rsid w:val="0038042A"/>
    <w:rsid w:val="00380DEB"/>
    <w:rsid w:val="0038399A"/>
    <w:rsid w:val="00384181"/>
    <w:rsid w:val="00384A47"/>
    <w:rsid w:val="00384EF7"/>
    <w:rsid w:val="00386E50"/>
    <w:rsid w:val="003872C9"/>
    <w:rsid w:val="00392493"/>
    <w:rsid w:val="0039371E"/>
    <w:rsid w:val="00394A15"/>
    <w:rsid w:val="003A52FE"/>
    <w:rsid w:val="003A59E9"/>
    <w:rsid w:val="003A5DE9"/>
    <w:rsid w:val="003A7831"/>
    <w:rsid w:val="003B0808"/>
    <w:rsid w:val="003B3192"/>
    <w:rsid w:val="003B6A34"/>
    <w:rsid w:val="003B6B14"/>
    <w:rsid w:val="003C3451"/>
    <w:rsid w:val="003C477F"/>
    <w:rsid w:val="003C5188"/>
    <w:rsid w:val="003C6818"/>
    <w:rsid w:val="003C7ED9"/>
    <w:rsid w:val="003C7FB0"/>
    <w:rsid w:val="003D1833"/>
    <w:rsid w:val="003D1E57"/>
    <w:rsid w:val="003D276D"/>
    <w:rsid w:val="003D37EE"/>
    <w:rsid w:val="003E1228"/>
    <w:rsid w:val="003E1575"/>
    <w:rsid w:val="003E359A"/>
    <w:rsid w:val="003E6486"/>
    <w:rsid w:val="003E6D28"/>
    <w:rsid w:val="003F2D29"/>
    <w:rsid w:val="003F311F"/>
    <w:rsid w:val="003F4D22"/>
    <w:rsid w:val="003F5482"/>
    <w:rsid w:val="003F644D"/>
    <w:rsid w:val="00400842"/>
    <w:rsid w:val="00405CE6"/>
    <w:rsid w:val="00407F6D"/>
    <w:rsid w:val="00410A0A"/>
    <w:rsid w:val="00411CB7"/>
    <w:rsid w:val="0041375E"/>
    <w:rsid w:val="00413C9C"/>
    <w:rsid w:val="00414AC8"/>
    <w:rsid w:val="004179B5"/>
    <w:rsid w:val="00422BE4"/>
    <w:rsid w:val="0042543F"/>
    <w:rsid w:val="004257EA"/>
    <w:rsid w:val="00430127"/>
    <w:rsid w:val="0043077A"/>
    <w:rsid w:val="00433EED"/>
    <w:rsid w:val="00437DB3"/>
    <w:rsid w:val="00440275"/>
    <w:rsid w:val="00441CF1"/>
    <w:rsid w:val="004433FB"/>
    <w:rsid w:val="00444507"/>
    <w:rsid w:val="0044496A"/>
    <w:rsid w:val="004534DE"/>
    <w:rsid w:val="00454617"/>
    <w:rsid w:val="00460A23"/>
    <w:rsid w:val="0046125E"/>
    <w:rsid w:val="004619E3"/>
    <w:rsid w:val="0046232E"/>
    <w:rsid w:val="0046263E"/>
    <w:rsid w:val="0046271F"/>
    <w:rsid w:val="00462DE7"/>
    <w:rsid w:val="004630A4"/>
    <w:rsid w:val="00470623"/>
    <w:rsid w:val="00470CCC"/>
    <w:rsid w:val="00476F28"/>
    <w:rsid w:val="0047771B"/>
    <w:rsid w:val="00477994"/>
    <w:rsid w:val="00477F47"/>
    <w:rsid w:val="00481947"/>
    <w:rsid w:val="00481CAB"/>
    <w:rsid w:val="004869AF"/>
    <w:rsid w:val="00486C40"/>
    <w:rsid w:val="0048710C"/>
    <w:rsid w:val="004874FD"/>
    <w:rsid w:val="004917EB"/>
    <w:rsid w:val="00492439"/>
    <w:rsid w:val="004937EF"/>
    <w:rsid w:val="0049525A"/>
    <w:rsid w:val="00496444"/>
    <w:rsid w:val="004A2D69"/>
    <w:rsid w:val="004A3C31"/>
    <w:rsid w:val="004A420F"/>
    <w:rsid w:val="004A42E4"/>
    <w:rsid w:val="004A7007"/>
    <w:rsid w:val="004B1551"/>
    <w:rsid w:val="004B2857"/>
    <w:rsid w:val="004B6243"/>
    <w:rsid w:val="004B7E49"/>
    <w:rsid w:val="004C0D78"/>
    <w:rsid w:val="004C2C68"/>
    <w:rsid w:val="004C45F1"/>
    <w:rsid w:val="004C5F93"/>
    <w:rsid w:val="004D0B4D"/>
    <w:rsid w:val="004D19EB"/>
    <w:rsid w:val="004D4105"/>
    <w:rsid w:val="004D77DB"/>
    <w:rsid w:val="004E0ED7"/>
    <w:rsid w:val="004E1B45"/>
    <w:rsid w:val="004E34E9"/>
    <w:rsid w:val="004E39F8"/>
    <w:rsid w:val="004E5686"/>
    <w:rsid w:val="004E7280"/>
    <w:rsid w:val="004E7CFB"/>
    <w:rsid w:val="004E7F3F"/>
    <w:rsid w:val="004F1C7C"/>
    <w:rsid w:val="004F6543"/>
    <w:rsid w:val="00500D11"/>
    <w:rsid w:val="00503862"/>
    <w:rsid w:val="00506511"/>
    <w:rsid w:val="00510ED3"/>
    <w:rsid w:val="00514F5A"/>
    <w:rsid w:val="00515E9B"/>
    <w:rsid w:val="00517167"/>
    <w:rsid w:val="00522D7B"/>
    <w:rsid w:val="00523FA2"/>
    <w:rsid w:val="005268A3"/>
    <w:rsid w:val="00527DFD"/>
    <w:rsid w:val="0053390F"/>
    <w:rsid w:val="005372C2"/>
    <w:rsid w:val="005378E1"/>
    <w:rsid w:val="00541A4F"/>
    <w:rsid w:val="00541E21"/>
    <w:rsid w:val="0054214D"/>
    <w:rsid w:val="00544448"/>
    <w:rsid w:val="0054599D"/>
    <w:rsid w:val="0054618F"/>
    <w:rsid w:val="0054653D"/>
    <w:rsid w:val="00550102"/>
    <w:rsid w:val="00550EBC"/>
    <w:rsid w:val="00551D94"/>
    <w:rsid w:val="00552702"/>
    <w:rsid w:val="00557C4D"/>
    <w:rsid w:val="005627C6"/>
    <w:rsid w:val="00563C0B"/>
    <w:rsid w:val="0056660C"/>
    <w:rsid w:val="0057135A"/>
    <w:rsid w:val="00572772"/>
    <w:rsid w:val="00577827"/>
    <w:rsid w:val="00577D44"/>
    <w:rsid w:val="00580CC3"/>
    <w:rsid w:val="00582359"/>
    <w:rsid w:val="005843F5"/>
    <w:rsid w:val="005863ED"/>
    <w:rsid w:val="0058721B"/>
    <w:rsid w:val="00590677"/>
    <w:rsid w:val="00590865"/>
    <w:rsid w:val="00591AEC"/>
    <w:rsid w:val="005954FD"/>
    <w:rsid w:val="005A1DF7"/>
    <w:rsid w:val="005A37FF"/>
    <w:rsid w:val="005A6B28"/>
    <w:rsid w:val="005A6D46"/>
    <w:rsid w:val="005B5CBF"/>
    <w:rsid w:val="005B6068"/>
    <w:rsid w:val="005B6104"/>
    <w:rsid w:val="005B635B"/>
    <w:rsid w:val="005B6C0A"/>
    <w:rsid w:val="005B6CFC"/>
    <w:rsid w:val="005C07F9"/>
    <w:rsid w:val="005C2649"/>
    <w:rsid w:val="005C2A85"/>
    <w:rsid w:val="005C3011"/>
    <w:rsid w:val="005C4DCE"/>
    <w:rsid w:val="005C4F78"/>
    <w:rsid w:val="005C70A0"/>
    <w:rsid w:val="005D3084"/>
    <w:rsid w:val="005D424E"/>
    <w:rsid w:val="005D48D4"/>
    <w:rsid w:val="005D58FD"/>
    <w:rsid w:val="005D5B00"/>
    <w:rsid w:val="005D624A"/>
    <w:rsid w:val="005E3441"/>
    <w:rsid w:val="005E3DE0"/>
    <w:rsid w:val="005E6B70"/>
    <w:rsid w:val="005E6D9C"/>
    <w:rsid w:val="005F10B0"/>
    <w:rsid w:val="005F16BF"/>
    <w:rsid w:val="005F40B7"/>
    <w:rsid w:val="005F4B1E"/>
    <w:rsid w:val="006003DA"/>
    <w:rsid w:val="00602202"/>
    <w:rsid w:val="00603C14"/>
    <w:rsid w:val="0060406D"/>
    <w:rsid w:val="00612C5C"/>
    <w:rsid w:val="00617FCA"/>
    <w:rsid w:val="006210F9"/>
    <w:rsid w:val="006248D8"/>
    <w:rsid w:val="00625278"/>
    <w:rsid w:val="0062533F"/>
    <w:rsid w:val="00625703"/>
    <w:rsid w:val="006352D9"/>
    <w:rsid w:val="0064147D"/>
    <w:rsid w:val="00642801"/>
    <w:rsid w:val="00642C4E"/>
    <w:rsid w:val="00645FEE"/>
    <w:rsid w:val="00646D3E"/>
    <w:rsid w:val="00647E13"/>
    <w:rsid w:val="00650E93"/>
    <w:rsid w:val="006531F2"/>
    <w:rsid w:val="00653465"/>
    <w:rsid w:val="00656EA5"/>
    <w:rsid w:val="006577BB"/>
    <w:rsid w:val="006604AC"/>
    <w:rsid w:val="0066186D"/>
    <w:rsid w:val="006645BC"/>
    <w:rsid w:val="00665CD9"/>
    <w:rsid w:val="00665D50"/>
    <w:rsid w:val="0066667B"/>
    <w:rsid w:val="0067187D"/>
    <w:rsid w:val="0067268A"/>
    <w:rsid w:val="00676D06"/>
    <w:rsid w:val="006770DE"/>
    <w:rsid w:val="00680EC8"/>
    <w:rsid w:val="00682B76"/>
    <w:rsid w:val="00685BEE"/>
    <w:rsid w:val="00687607"/>
    <w:rsid w:val="0068778C"/>
    <w:rsid w:val="00692151"/>
    <w:rsid w:val="0069221A"/>
    <w:rsid w:val="00693A6F"/>
    <w:rsid w:val="00694433"/>
    <w:rsid w:val="006948E2"/>
    <w:rsid w:val="00695537"/>
    <w:rsid w:val="006969E0"/>
    <w:rsid w:val="006A0A55"/>
    <w:rsid w:val="006A41E0"/>
    <w:rsid w:val="006A55E0"/>
    <w:rsid w:val="006B01F2"/>
    <w:rsid w:val="006B02A3"/>
    <w:rsid w:val="006B0B97"/>
    <w:rsid w:val="006B3C24"/>
    <w:rsid w:val="006B5EC1"/>
    <w:rsid w:val="006B7103"/>
    <w:rsid w:val="006C13BE"/>
    <w:rsid w:val="006C1EB8"/>
    <w:rsid w:val="006C2D57"/>
    <w:rsid w:val="006C4102"/>
    <w:rsid w:val="006C4278"/>
    <w:rsid w:val="006C5487"/>
    <w:rsid w:val="006D1143"/>
    <w:rsid w:val="006D5761"/>
    <w:rsid w:val="006E098A"/>
    <w:rsid w:val="006E1F05"/>
    <w:rsid w:val="006E4FCB"/>
    <w:rsid w:val="006E5651"/>
    <w:rsid w:val="006F0691"/>
    <w:rsid w:val="006F212F"/>
    <w:rsid w:val="006F290E"/>
    <w:rsid w:val="006F29BA"/>
    <w:rsid w:val="006F44FC"/>
    <w:rsid w:val="006F4577"/>
    <w:rsid w:val="006F5355"/>
    <w:rsid w:val="006F5CFA"/>
    <w:rsid w:val="006F62F8"/>
    <w:rsid w:val="00701B77"/>
    <w:rsid w:val="00703738"/>
    <w:rsid w:val="00703CCE"/>
    <w:rsid w:val="00716792"/>
    <w:rsid w:val="0071782E"/>
    <w:rsid w:val="007223E2"/>
    <w:rsid w:val="007224C5"/>
    <w:rsid w:val="00722D8B"/>
    <w:rsid w:val="007235C1"/>
    <w:rsid w:val="00731AC1"/>
    <w:rsid w:val="00731F61"/>
    <w:rsid w:val="0073315F"/>
    <w:rsid w:val="0073550D"/>
    <w:rsid w:val="00735FAC"/>
    <w:rsid w:val="007378A9"/>
    <w:rsid w:val="00740B35"/>
    <w:rsid w:val="00741ACC"/>
    <w:rsid w:val="00741E47"/>
    <w:rsid w:val="00743308"/>
    <w:rsid w:val="007433A6"/>
    <w:rsid w:val="007462BD"/>
    <w:rsid w:val="007501B7"/>
    <w:rsid w:val="0075139E"/>
    <w:rsid w:val="0075214D"/>
    <w:rsid w:val="00753DF5"/>
    <w:rsid w:val="00755093"/>
    <w:rsid w:val="00755757"/>
    <w:rsid w:val="0075676F"/>
    <w:rsid w:val="007571FA"/>
    <w:rsid w:val="007627DD"/>
    <w:rsid w:val="007632D5"/>
    <w:rsid w:val="0076423A"/>
    <w:rsid w:val="00764D56"/>
    <w:rsid w:val="00767FD8"/>
    <w:rsid w:val="007704DE"/>
    <w:rsid w:val="00774BC9"/>
    <w:rsid w:val="007751C9"/>
    <w:rsid w:val="00776BA4"/>
    <w:rsid w:val="00776EC7"/>
    <w:rsid w:val="007826EA"/>
    <w:rsid w:val="007827BB"/>
    <w:rsid w:val="007834FF"/>
    <w:rsid w:val="00784425"/>
    <w:rsid w:val="00784EFF"/>
    <w:rsid w:val="00786E47"/>
    <w:rsid w:val="00791CC7"/>
    <w:rsid w:val="00793D24"/>
    <w:rsid w:val="00794792"/>
    <w:rsid w:val="00795151"/>
    <w:rsid w:val="007A16D6"/>
    <w:rsid w:val="007A570A"/>
    <w:rsid w:val="007A5EFD"/>
    <w:rsid w:val="007A7CF5"/>
    <w:rsid w:val="007B1F3E"/>
    <w:rsid w:val="007B4401"/>
    <w:rsid w:val="007B52F4"/>
    <w:rsid w:val="007C159D"/>
    <w:rsid w:val="007C2355"/>
    <w:rsid w:val="007C6353"/>
    <w:rsid w:val="007C760A"/>
    <w:rsid w:val="007D0404"/>
    <w:rsid w:val="007D0F66"/>
    <w:rsid w:val="007D18A9"/>
    <w:rsid w:val="007D246B"/>
    <w:rsid w:val="007D37FB"/>
    <w:rsid w:val="007D3CAF"/>
    <w:rsid w:val="007D5BB8"/>
    <w:rsid w:val="007D5F63"/>
    <w:rsid w:val="007D7D70"/>
    <w:rsid w:val="007E25A9"/>
    <w:rsid w:val="007E6759"/>
    <w:rsid w:val="007F46E4"/>
    <w:rsid w:val="007F581A"/>
    <w:rsid w:val="00802619"/>
    <w:rsid w:val="00803149"/>
    <w:rsid w:val="00805FC5"/>
    <w:rsid w:val="00806A3E"/>
    <w:rsid w:val="008076F4"/>
    <w:rsid w:val="00810197"/>
    <w:rsid w:val="00812F4C"/>
    <w:rsid w:val="008166F8"/>
    <w:rsid w:val="008171B5"/>
    <w:rsid w:val="0082075B"/>
    <w:rsid w:val="00820A8C"/>
    <w:rsid w:val="00822A04"/>
    <w:rsid w:val="00823496"/>
    <w:rsid w:val="00824CAF"/>
    <w:rsid w:val="00825061"/>
    <w:rsid w:val="00825E29"/>
    <w:rsid w:val="008324CC"/>
    <w:rsid w:val="00833721"/>
    <w:rsid w:val="0083541C"/>
    <w:rsid w:val="0084068D"/>
    <w:rsid w:val="00840836"/>
    <w:rsid w:val="00841FCB"/>
    <w:rsid w:val="00842D7C"/>
    <w:rsid w:val="00843110"/>
    <w:rsid w:val="008445CD"/>
    <w:rsid w:val="00847747"/>
    <w:rsid w:val="008477B1"/>
    <w:rsid w:val="008541E4"/>
    <w:rsid w:val="008542BB"/>
    <w:rsid w:val="008546A9"/>
    <w:rsid w:val="008548E4"/>
    <w:rsid w:val="00854B48"/>
    <w:rsid w:val="00872389"/>
    <w:rsid w:val="008749C1"/>
    <w:rsid w:val="0087570B"/>
    <w:rsid w:val="00877A3E"/>
    <w:rsid w:val="00880333"/>
    <w:rsid w:val="00880A4E"/>
    <w:rsid w:val="00880D36"/>
    <w:rsid w:val="00881289"/>
    <w:rsid w:val="0088544C"/>
    <w:rsid w:val="00890F00"/>
    <w:rsid w:val="00892CA7"/>
    <w:rsid w:val="00895320"/>
    <w:rsid w:val="008A0902"/>
    <w:rsid w:val="008A2C25"/>
    <w:rsid w:val="008A59A7"/>
    <w:rsid w:val="008A5F61"/>
    <w:rsid w:val="008B0D4B"/>
    <w:rsid w:val="008B0E95"/>
    <w:rsid w:val="008B2FFE"/>
    <w:rsid w:val="008B47C0"/>
    <w:rsid w:val="008B7F4B"/>
    <w:rsid w:val="008C17BB"/>
    <w:rsid w:val="008C4721"/>
    <w:rsid w:val="008C4946"/>
    <w:rsid w:val="008C568C"/>
    <w:rsid w:val="008C6BA9"/>
    <w:rsid w:val="008D09C7"/>
    <w:rsid w:val="008D131A"/>
    <w:rsid w:val="008D28EC"/>
    <w:rsid w:val="008D2FCC"/>
    <w:rsid w:val="008D60D7"/>
    <w:rsid w:val="008E075C"/>
    <w:rsid w:val="008E3077"/>
    <w:rsid w:val="008E45AA"/>
    <w:rsid w:val="008E63D9"/>
    <w:rsid w:val="008F1C40"/>
    <w:rsid w:val="008F1C65"/>
    <w:rsid w:val="008F2309"/>
    <w:rsid w:val="008F240E"/>
    <w:rsid w:val="008F349E"/>
    <w:rsid w:val="008F3B37"/>
    <w:rsid w:val="008F5164"/>
    <w:rsid w:val="008F7ABE"/>
    <w:rsid w:val="00901507"/>
    <w:rsid w:val="00904D68"/>
    <w:rsid w:val="0090534E"/>
    <w:rsid w:val="00910493"/>
    <w:rsid w:val="00913F9E"/>
    <w:rsid w:val="00914C1E"/>
    <w:rsid w:val="00920F1F"/>
    <w:rsid w:val="009239AA"/>
    <w:rsid w:val="00923BD3"/>
    <w:rsid w:val="00925AB6"/>
    <w:rsid w:val="009301AA"/>
    <w:rsid w:val="00933070"/>
    <w:rsid w:val="00933C2E"/>
    <w:rsid w:val="00935A7D"/>
    <w:rsid w:val="00935A7F"/>
    <w:rsid w:val="009374B9"/>
    <w:rsid w:val="009428C9"/>
    <w:rsid w:val="00943C4A"/>
    <w:rsid w:val="00944B0A"/>
    <w:rsid w:val="0094598B"/>
    <w:rsid w:val="00945BED"/>
    <w:rsid w:val="0094670F"/>
    <w:rsid w:val="00950378"/>
    <w:rsid w:val="00952D60"/>
    <w:rsid w:val="00953789"/>
    <w:rsid w:val="009546C2"/>
    <w:rsid w:val="00956EB4"/>
    <w:rsid w:val="00961ACD"/>
    <w:rsid w:val="009627FB"/>
    <w:rsid w:val="00962EF3"/>
    <w:rsid w:val="00963F9B"/>
    <w:rsid w:val="0096433E"/>
    <w:rsid w:val="00965773"/>
    <w:rsid w:val="009703A2"/>
    <w:rsid w:val="00970B01"/>
    <w:rsid w:val="00971C54"/>
    <w:rsid w:val="009751B9"/>
    <w:rsid w:val="00983F28"/>
    <w:rsid w:val="00984A24"/>
    <w:rsid w:val="009862C7"/>
    <w:rsid w:val="00987EFE"/>
    <w:rsid w:val="00990E75"/>
    <w:rsid w:val="00991D92"/>
    <w:rsid w:val="00993D4B"/>
    <w:rsid w:val="009A2534"/>
    <w:rsid w:val="009A266E"/>
    <w:rsid w:val="009B31F4"/>
    <w:rsid w:val="009C0E49"/>
    <w:rsid w:val="009C1569"/>
    <w:rsid w:val="009C3268"/>
    <w:rsid w:val="009C5B7A"/>
    <w:rsid w:val="009C6A37"/>
    <w:rsid w:val="009D019D"/>
    <w:rsid w:val="009D28A0"/>
    <w:rsid w:val="009D2CE3"/>
    <w:rsid w:val="009D319D"/>
    <w:rsid w:val="009D372D"/>
    <w:rsid w:val="009D52C2"/>
    <w:rsid w:val="009D55C8"/>
    <w:rsid w:val="009D5A0E"/>
    <w:rsid w:val="009D7703"/>
    <w:rsid w:val="009E0B05"/>
    <w:rsid w:val="009E384D"/>
    <w:rsid w:val="009E4342"/>
    <w:rsid w:val="009F3AA1"/>
    <w:rsid w:val="009F3F08"/>
    <w:rsid w:val="009F407E"/>
    <w:rsid w:val="009F58C8"/>
    <w:rsid w:val="009F5DB5"/>
    <w:rsid w:val="00A003AE"/>
    <w:rsid w:val="00A010C2"/>
    <w:rsid w:val="00A0163C"/>
    <w:rsid w:val="00A01FB9"/>
    <w:rsid w:val="00A034A4"/>
    <w:rsid w:val="00A0686D"/>
    <w:rsid w:val="00A078C5"/>
    <w:rsid w:val="00A104DD"/>
    <w:rsid w:val="00A156D6"/>
    <w:rsid w:val="00A17294"/>
    <w:rsid w:val="00A237F0"/>
    <w:rsid w:val="00A26054"/>
    <w:rsid w:val="00A262A5"/>
    <w:rsid w:val="00A3489D"/>
    <w:rsid w:val="00A35E5A"/>
    <w:rsid w:val="00A360FB"/>
    <w:rsid w:val="00A40F6E"/>
    <w:rsid w:val="00A4570C"/>
    <w:rsid w:val="00A45BB9"/>
    <w:rsid w:val="00A5028E"/>
    <w:rsid w:val="00A50F17"/>
    <w:rsid w:val="00A52040"/>
    <w:rsid w:val="00A52284"/>
    <w:rsid w:val="00A53F67"/>
    <w:rsid w:val="00A5546D"/>
    <w:rsid w:val="00A57061"/>
    <w:rsid w:val="00A60EEA"/>
    <w:rsid w:val="00A6545C"/>
    <w:rsid w:val="00A65582"/>
    <w:rsid w:val="00A67915"/>
    <w:rsid w:val="00A757D3"/>
    <w:rsid w:val="00A84FB3"/>
    <w:rsid w:val="00A85895"/>
    <w:rsid w:val="00A85A57"/>
    <w:rsid w:val="00A86917"/>
    <w:rsid w:val="00A906AB"/>
    <w:rsid w:val="00A910AC"/>
    <w:rsid w:val="00A92B6D"/>
    <w:rsid w:val="00A93581"/>
    <w:rsid w:val="00A948D2"/>
    <w:rsid w:val="00A979AE"/>
    <w:rsid w:val="00AA017D"/>
    <w:rsid w:val="00AA2963"/>
    <w:rsid w:val="00AA378A"/>
    <w:rsid w:val="00AB13A1"/>
    <w:rsid w:val="00AB1C5A"/>
    <w:rsid w:val="00AB52DE"/>
    <w:rsid w:val="00AC6577"/>
    <w:rsid w:val="00AC75ED"/>
    <w:rsid w:val="00AD17F1"/>
    <w:rsid w:val="00AD29FB"/>
    <w:rsid w:val="00AD3A77"/>
    <w:rsid w:val="00AD4DCD"/>
    <w:rsid w:val="00AE0F6C"/>
    <w:rsid w:val="00AE6069"/>
    <w:rsid w:val="00AE66F7"/>
    <w:rsid w:val="00AF2253"/>
    <w:rsid w:val="00AF4F5A"/>
    <w:rsid w:val="00AF63A3"/>
    <w:rsid w:val="00AF6B89"/>
    <w:rsid w:val="00B00C26"/>
    <w:rsid w:val="00B03A47"/>
    <w:rsid w:val="00B03E3C"/>
    <w:rsid w:val="00B05300"/>
    <w:rsid w:val="00B05742"/>
    <w:rsid w:val="00B06053"/>
    <w:rsid w:val="00B12970"/>
    <w:rsid w:val="00B13A64"/>
    <w:rsid w:val="00B20964"/>
    <w:rsid w:val="00B25B3E"/>
    <w:rsid w:val="00B37707"/>
    <w:rsid w:val="00B37F4B"/>
    <w:rsid w:val="00B412C6"/>
    <w:rsid w:val="00B41BA0"/>
    <w:rsid w:val="00B423E7"/>
    <w:rsid w:val="00B4304F"/>
    <w:rsid w:val="00B4373C"/>
    <w:rsid w:val="00B43C43"/>
    <w:rsid w:val="00B46976"/>
    <w:rsid w:val="00B46BE0"/>
    <w:rsid w:val="00B46E01"/>
    <w:rsid w:val="00B50BDC"/>
    <w:rsid w:val="00B52674"/>
    <w:rsid w:val="00B60D2D"/>
    <w:rsid w:val="00B60FF5"/>
    <w:rsid w:val="00B61944"/>
    <w:rsid w:val="00B621BA"/>
    <w:rsid w:val="00B6414B"/>
    <w:rsid w:val="00B65D09"/>
    <w:rsid w:val="00B67CF2"/>
    <w:rsid w:val="00B7397F"/>
    <w:rsid w:val="00B73E88"/>
    <w:rsid w:val="00B75A82"/>
    <w:rsid w:val="00B76A06"/>
    <w:rsid w:val="00B773B1"/>
    <w:rsid w:val="00B7757F"/>
    <w:rsid w:val="00B826B6"/>
    <w:rsid w:val="00B83443"/>
    <w:rsid w:val="00B83579"/>
    <w:rsid w:val="00B835F8"/>
    <w:rsid w:val="00B84F41"/>
    <w:rsid w:val="00B87DF2"/>
    <w:rsid w:val="00B90738"/>
    <w:rsid w:val="00B931EA"/>
    <w:rsid w:val="00B94474"/>
    <w:rsid w:val="00B94EFC"/>
    <w:rsid w:val="00B9611F"/>
    <w:rsid w:val="00B96759"/>
    <w:rsid w:val="00BA0787"/>
    <w:rsid w:val="00BA4D88"/>
    <w:rsid w:val="00BA7198"/>
    <w:rsid w:val="00BB3567"/>
    <w:rsid w:val="00BC07FB"/>
    <w:rsid w:val="00BC1EF5"/>
    <w:rsid w:val="00BC2A19"/>
    <w:rsid w:val="00BC3819"/>
    <w:rsid w:val="00BC48CA"/>
    <w:rsid w:val="00BC54A7"/>
    <w:rsid w:val="00BC714E"/>
    <w:rsid w:val="00BC71BB"/>
    <w:rsid w:val="00BC7235"/>
    <w:rsid w:val="00BD0B9D"/>
    <w:rsid w:val="00BD1BAD"/>
    <w:rsid w:val="00BD2A1B"/>
    <w:rsid w:val="00BD3058"/>
    <w:rsid w:val="00BD3592"/>
    <w:rsid w:val="00BD6649"/>
    <w:rsid w:val="00BD6AD2"/>
    <w:rsid w:val="00BE34EC"/>
    <w:rsid w:val="00BE60FB"/>
    <w:rsid w:val="00BF251F"/>
    <w:rsid w:val="00BF31D6"/>
    <w:rsid w:val="00BF3A53"/>
    <w:rsid w:val="00BF61E6"/>
    <w:rsid w:val="00BF6C5E"/>
    <w:rsid w:val="00C0018D"/>
    <w:rsid w:val="00C02B03"/>
    <w:rsid w:val="00C05F79"/>
    <w:rsid w:val="00C1488D"/>
    <w:rsid w:val="00C14B9B"/>
    <w:rsid w:val="00C162D9"/>
    <w:rsid w:val="00C20865"/>
    <w:rsid w:val="00C21F8B"/>
    <w:rsid w:val="00C265C0"/>
    <w:rsid w:val="00C27053"/>
    <w:rsid w:val="00C27395"/>
    <w:rsid w:val="00C305BF"/>
    <w:rsid w:val="00C308E5"/>
    <w:rsid w:val="00C324F3"/>
    <w:rsid w:val="00C34D84"/>
    <w:rsid w:val="00C404DD"/>
    <w:rsid w:val="00C4146B"/>
    <w:rsid w:val="00C42811"/>
    <w:rsid w:val="00C4328B"/>
    <w:rsid w:val="00C44C28"/>
    <w:rsid w:val="00C4787A"/>
    <w:rsid w:val="00C51CCC"/>
    <w:rsid w:val="00C60874"/>
    <w:rsid w:val="00C621E7"/>
    <w:rsid w:val="00C626C2"/>
    <w:rsid w:val="00C62761"/>
    <w:rsid w:val="00C62C95"/>
    <w:rsid w:val="00C63001"/>
    <w:rsid w:val="00C63799"/>
    <w:rsid w:val="00C64349"/>
    <w:rsid w:val="00C643A6"/>
    <w:rsid w:val="00C64A56"/>
    <w:rsid w:val="00C6513E"/>
    <w:rsid w:val="00C7062B"/>
    <w:rsid w:val="00C71CE3"/>
    <w:rsid w:val="00C73328"/>
    <w:rsid w:val="00C80B8E"/>
    <w:rsid w:val="00C83911"/>
    <w:rsid w:val="00C84797"/>
    <w:rsid w:val="00C910B9"/>
    <w:rsid w:val="00C91895"/>
    <w:rsid w:val="00C94971"/>
    <w:rsid w:val="00C94F73"/>
    <w:rsid w:val="00CA02CC"/>
    <w:rsid w:val="00CA0923"/>
    <w:rsid w:val="00CA28E4"/>
    <w:rsid w:val="00CA28FB"/>
    <w:rsid w:val="00CA4872"/>
    <w:rsid w:val="00CA4BBA"/>
    <w:rsid w:val="00CA52AC"/>
    <w:rsid w:val="00CA5C8D"/>
    <w:rsid w:val="00CA7EAA"/>
    <w:rsid w:val="00CB1591"/>
    <w:rsid w:val="00CB1B85"/>
    <w:rsid w:val="00CB3297"/>
    <w:rsid w:val="00CB4647"/>
    <w:rsid w:val="00CB48AB"/>
    <w:rsid w:val="00CB5231"/>
    <w:rsid w:val="00CB61EC"/>
    <w:rsid w:val="00CC1B4E"/>
    <w:rsid w:val="00CC4D47"/>
    <w:rsid w:val="00CC6BCC"/>
    <w:rsid w:val="00CD2004"/>
    <w:rsid w:val="00CD2DF3"/>
    <w:rsid w:val="00CD5FEB"/>
    <w:rsid w:val="00CE0276"/>
    <w:rsid w:val="00CE0B4A"/>
    <w:rsid w:val="00CE13BD"/>
    <w:rsid w:val="00CE31E0"/>
    <w:rsid w:val="00CE49AB"/>
    <w:rsid w:val="00CF0017"/>
    <w:rsid w:val="00CF088F"/>
    <w:rsid w:val="00CF0A97"/>
    <w:rsid w:val="00CF255F"/>
    <w:rsid w:val="00CF39B3"/>
    <w:rsid w:val="00CF4193"/>
    <w:rsid w:val="00CF60EA"/>
    <w:rsid w:val="00CF6436"/>
    <w:rsid w:val="00CF6A34"/>
    <w:rsid w:val="00D001E9"/>
    <w:rsid w:val="00D013B8"/>
    <w:rsid w:val="00D01EFB"/>
    <w:rsid w:val="00D02D6C"/>
    <w:rsid w:val="00D03340"/>
    <w:rsid w:val="00D036D1"/>
    <w:rsid w:val="00D041AF"/>
    <w:rsid w:val="00D05F98"/>
    <w:rsid w:val="00D06895"/>
    <w:rsid w:val="00D06955"/>
    <w:rsid w:val="00D07F32"/>
    <w:rsid w:val="00D10AEA"/>
    <w:rsid w:val="00D166E3"/>
    <w:rsid w:val="00D179EA"/>
    <w:rsid w:val="00D211D4"/>
    <w:rsid w:val="00D22500"/>
    <w:rsid w:val="00D22B19"/>
    <w:rsid w:val="00D24D54"/>
    <w:rsid w:val="00D25CBA"/>
    <w:rsid w:val="00D30EC5"/>
    <w:rsid w:val="00D32E2A"/>
    <w:rsid w:val="00D35E3D"/>
    <w:rsid w:val="00D42C27"/>
    <w:rsid w:val="00D43535"/>
    <w:rsid w:val="00D46136"/>
    <w:rsid w:val="00D50510"/>
    <w:rsid w:val="00D519DB"/>
    <w:rsid w:val="00D521A0"/>
    <w:rsid w:val="00D5543D"/>
    <w:rsid w:val="00D55739"/>
    <w:rsid w:val="00D57FB5"/>
    <w:rsid w:val="00D619CE"/>
    <w:rsid w:val="00D6337C"/>
    <w:rsid w:val="00D6363E"/>
    <w:rsid w:val="00D64227"/>
    <w:rsid w:val="00D657D0"/>
    <w:rsid w:val="00D65DE1"/>
    <w:rsid w:val="00D66702"/>
    <w:rsid w:val="00D668EB"/>
    <w:rsid w:val="00D72E96"/>
    <w:rsid w:val="00D73DB7"/>
    <w:rsid w:val="00D81B84"/>
    <w:rsid w:val="00D83886"/>
    <w:rsid w:val="00D86696"/>
    <w:rsid w:val="00D94BB2"/>
    <w:rsid w:val="00D957D4"/>
    <w:rsid w:val="00D95A3F"/>
    <w:rsid w:val="00DA3EF5"/>
    <w:rsid w:val="00DB07EC"/>
    <w:rsid w:val="00DB1B93"/>
    <w:rsid w:val="00DB47E4"/>
    <w:rsid w:val="00DB5931"/>
    <w:rsid w:val="00DB5A27"/>
    <w:rsid w:val="00DB5C9B"/>
    <w:rsid w:val="00DB7519"/>
    <w:rsid w:val="00DC06C6"/>
    <w:rsid w:val="00DC2411"/>
    <w:rsid w:val="00DC30E4"/>
    <w:rsid w:val="00DC4C34"/>
    <w:rsid w:val="00DC5BC9"/>
    <w:rsid w:val="00DD168E"/>
    <w:rsid w:val="00DD41CA"/>
    <w:rsid w:val="00DD7231"/>
    <w:rsid w:val="00DE230B"/>
    <w:rsid w:val="00DE31D7"/>
    <w:rsid w:val="00DE472F"/>
    <w:rsid w:val="00DE5FEF"/>
    <w:rsid w:val="00DE6A7E"/>
    <w:rsid w:val="00DF0373"/>
    <w:rsid w:val="00DF050F"/>
    <w:rsid w:val="00DF133F"/>
    <w:rsid w:val="00DF186A"/>
    <w:rsid w:val="00DF3BE0"/>
    <w:rsid w:val="00DF4486"/>
    <w:rsid w:val="00DF6CA8"/>
    <w:rsid w:val="00DF7DF0"/>
    <w:rsid w:val="00E00BED"/>
    <w:rsid w:val="00E02F2E"/>
    <w:rsid w:val="00E03940"/>
    <w:rsid w:val="00E06331"/>
    <w:rsid w:val="00E10C70"/>
    <w:rsid w:val="00E11A82"/>
    <w:rsid w:val="00E13996"/>
    <w:rsid w:val="00E20A61"/>
    <w:rsid w:val="00E224AB"/>
    <w:rsid w:val="00E233B6"/>
    <w:rsid w:val="00E253E4"/>
    <w:rsid w:val="00E2568A"/>
    <w:rsid w:val="00E27FD1"/>
    <w:rsid w:val="00E30923"/>
    <w:rsid w:val="00E30B8E"/>
    <w:rsid w:val="00E31B0B"/>
    <w:rsid w:val="00E35140"/>
    <w:rsid w:val="00E352CC"/>
    <w:rsid w:val="00E355E3"/>
    <w:rsid w:val="00E36264"/>
    <w:rsid w:val="00E375A9"/>
    <w:rsid w:val="00E418C1"/>
    <w:rsid w:val="00E42AF6"/>
    <w:rsid w:val="00E44735"/>
    <w:rsid w:val="00E459F0"/>
    <w:rsid w:val="00E45BA8"/>
    <w:rsid w:val="00E45C53"/>
    <w:rsid w:val="00E45CBD"/>
    <w:rsid w:val="00E4632A"/>
    <w:rsid w:val="00E47304"/>
    <w:rsid w:val="00E508CD"/>
    <w:rsid w:val="00E56D3F"/>
    <w:rsid w:val="00E60F1C"/>
    <w:rsid w:val="00E61B19"/>
    <w:rsid w:val="00E641BE"/>
    <w:rsid w:val="00E67C6D"/>
    <w:rsid w:val="00E71349"/>
    <w:rsid w:val="00E728B7"/>
    <w:rsid w:val="00E72FE7"/>
    <w:rsid w:val="00E74F44"/>
    <w:rsid w:val="00E75C62"/>
    <w:rsid w:val="00E77328"/>
    <w:rsid w:val="00E84B05"/>
    <w:rsid w:val="00E87094"/>
    <w:rsid w:val="00E9168C"/>
    <w:rsid w:val="00E93B32"/>
    <w:rsid w:val="00E941B1"/>
    <w:rsid w:val="00E947F2"/>
    <w:rsid w:val="00E95074"/>
    <w:rsid w:val="00EA00AA"/>
    <w:rsid w:val="00EA100E"/>
    <w:rsid w:val="00EA3069"/>
    <w:rsid w:val="00EA32A3"/>
    <w:rsid w:val="00EA4E4D"/>
    <w:rsid w:val="00EA56A7"/>
    <w:rsid w:val="00EA589F"/>
    <w:rsid w:val="00EA70F2"/>
    <w:rsid w:val="00EB0AF7"/>
    <w:rsid w:val="00EB2AB2"/>
    <w:rsid w:val="00EB5748"/>
    <w:rsid w:val="00EB6337"/>
    <w:rsid w:val="00EB7736"/>
    <w:rsid w:val="00EC7F8F"/>
    <w:rsid w:val="00ED364D"/>
    <w:rsid w:val="00ED3883"/>
    <w:rsid w:val="00ED6812"/>
    <w:rsid w:val="00ED748F"/>
    <w:rsid w:val="00EE023B"/>
    <w:rsid w:val="00EE1079"/>
    <w:rsid w:val="00EE48EC"/>
    <w:rsid w:val="00EE5231"/>
    <w:rsid w:val="00EE540C"/>
    <w:rsid w:val="00EE6CF5"/>
    <w:rsid w:val="00EF1279"/>
    <w:rsid w:val="00EF3259"/>
    <w:rsid w:val="00EF4B2A"/>
    <w:rsid w:val="00F04075"/>
    <w:rsid w:val="00F05127"/>
    <w:rsid w:val="00F057D6"/>
    <w:rsid w:val="00F0602B"/>
    <w:rsid w:val="00F10A71"/>
    <w:rsid w:val="00F118C6"/>
    <w:rsid w:val="00F15B1E"/>
    <w:rsid w:val="00F16252"/>
    <w:rsid w:val="00F16DD7"/>
    <w:rsid w:val="00F16F7D"/>
    <w:rsid w:val="00F170D4"/>
    <w:rsid w:val="00F2052B"/>
    <w:rsid w:val="00F224AB"/>
    <w:rsid w:val="00F236AD"/>
    <w:rsid w:val="00F24BC2"/>
    <w:rsid w:val="00F2729A"/>
    <w:rsid w:val="00F275A3"/>
    <w:rsid w:val="00F27AC3"/>
    <w:rsid w:val="00F32511"/>
    <w:rsid w:val="00F34D91"/>
    <w:rsid w:val="00F3569A"/>
    <w:rsid w:val="00F40565"/>
    <w:rsid w:val="00F415CD"/>
    <w:rsid w:val="00F43E83"/>
    <w:rsid w:val="00F451FA"/>
    <w:rsid w:val="00F45989"/>
    <w:rsid w:val="00F47640"/>
    <w:rsid w:val="00F508FD"/>
    <w:rsid w:val="00F50AB4"/>
    <w:rsid w:val="00F53A65"/>
    <w:rsid w:val="00F56CE4"/>
    <w:rsid w:val="00F60996"/>
    <w:rsid w:val="00F61A12"/>
    <w:rsid w:val="00F65F3E"/>
    <w:rsid w:val="00F703B0"/>
    <w:rsid w:val="00F7186E"/>
    <w:rsid w:val="00F72465"/>
    <w:rsid w:val="00F7368F"/>
    <w:rsid w:val="00F776E8"/>
    <w:rsid w:val="00F80189"/>
    <w:rsid w:val="00F81533"/>
    <w:rsid w:val="00F82AA8"/>
    <w:rsid w:val="00F84336"/>
    <w:rsid w:val="00F87437"/>
    <w:rsid w:val="00F87480"/>
    <w:rsid w:val="00F875C5"/>
    <w:rsid w:val="00F93DFE"/>
    <w:rsid w:val="00FA05DB"/>
    <w:rsid w:val="00FA0FB2"/>
    <w:rsid w:val="00FA2F2C"/>
    <w:rsid w:val="00FA3EA8"/>
    <w:rsid w:val="00FA4C43"/>
    <w:rsid w:val="00FB0348"/>
    <w:rsid w:val="00FB27B3"/>
    <w:rsid w:val="00FB2C9D"/>
    <w:rsid w:val="00FC0781"/>
    <w:rsid w:val="00FC0D3A"/>
    <w:rsid w:val="00FC1A25"/>
    <w:rsid w:val="00FC2A6B"/>
    <w:rsid w:val="00FC4117"/>
    <w:rsid w:val="00FC43DB"/>
    <w:rsid w:val="00FC5A84"/>
    <w:rsid w:val="00FC5ECC"/>
    <w:rsid w:val="00FC6118"/>
    <w:rsid w:val="00FC79DE"/>
    <w:rsid w:val="00FD2AE5"/>
    <w:rsid w:val="00FD57FE"/>
    <w:rsid w:val="00FD7EC8"/>
    <w:rsid w:val="00FE17AD"/>
    <w:rsid w:val="00FE62B7"/>
    <w:rsid w:val="00FE6765"/>
    <w:rsid w:val="00FE6E2F"/>
    <w:rsid w:val="00FF1F1C"/>
    <w:rsid w:val="00FF228F"/>
    <w:rsid w:val="00FF2796"/>
    <w:rsid w:val="00FF2D02"/>
    <w:rsid w:val="00FF677D"/>
    <w:rsid w:val="00FF6D97"/>
    <w:rsid w:val="00FF77E4"/>
    <w:rsid w:val="00F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990E75"/>
    <w:rPr>
      <w:sz w:val="16"/>
      <w:szCs w:val="16"/>
    </w:rPr>
  </w:style>
  <w:style w:type="paragraph" w:styleId="aff6">
    <w:name w:val="annotation text"/>
    <w:basedOn w:val="a0"/>
    <w:link w:val="aff7"/>
    <w:uiPriority w:val="99"/>
    <w:unhideWhenUsed/>
    <w:rsid w:val="00990E75"/>
  </w:style>
  <w:style w:type="character" w:customStyle="1" w:styleId="aff7">
    <w:name w:val="Текст примечания Знак"/>
    <w:basedOn w:val="a1"/>
    <w:link w:val="aff6"/>
    <w:uiPriority w:val="99"/>
    <w:rsid w:val="00990E75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7FCA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uiPriority w:val="99"/>
    <w:qFormat/>
    <w:rsid w:val="00617FCA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17FC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4">
    <w:name w:val="footnote reference"/>
    <w:uiPriority w:val="99"/>
    <w:semiHidden/>
    <w:rsid w:val="00617FCA"/>
    <w:rPr>
      <w:vertAlign w:val="superscript"/>
    </w:rPr>
  </w:style>
  <w:style w:type="paragraph" w:styleId="a5">
    <w:name w:val="Body Text"/>
    <w:basedOn w:val="a0"/>
    <w:link w:val="a6"/>
    <w:rsid w:val="00617FCA"/>
    <w:pPr>
      <w:jc w:val="both"/>
    </w:pPr>
    <w:rPr>
      <w:rFonts w:ascii="Arial" w:hAnsi="Arial"/>
      <w:sz w:val="24"/>
      <w:szCs w:val="24"/>
      <w:lang w:val="x-none"/>
    </w:rPr>
  </w:style>
  <w:style w:type="character" w:customStyle="1" w:styleId="a6">
    <w:name w:val="Основной текст Знак"/>
    <w:link w:val="a5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Body Text Indent"/>
    <w:basedOn w:val="a0"/>
    <w:link w:val="a8"/>
    <w:uiPriority w:val="99"/>
    <w:rsid w:val="00617FCA"/>
    <w:pPr>
      <w:jc w:val="center"/>
    </w:pPr>
    <w:rPr>
      <w:rFonts w:ascii="Arial" w:hAnsi="Arial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uiPriority w:val="99"/>
    <w:rsid w:val="00617FCA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31">
    <w:name w:val="Основной текст 31"/>
    <w:basedOn w:val="a0"/>
    <w:rsid w:val="00617FCA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11">
    <w:name w:val="Текст1"/>
    <w:basedOn w:val="a0"/>
    <w:rsid w:val="00617FCA"/>
    <w:rPr>
      <w:rFonts w:ascii="Courier New" w:hAnsi="Courier New" w:cs="Courier New"/>
    </w:rPr>
  </w:style>
  <w:style w:type="paragraph" w:customStyle="1" w:styleId="21">
    <w:name w:val="Основной текст 21"/>
    <w:basedOn w:val="a0"/>
    <w:rsid w:val="00617FCA"/>
    <w:pPr>
      <w:spacing w:after="120" w:line="480" w:lineRule="auto"/>
    </w:pPr>
  </w:style>
  <w:style w:type="paragraph" w:customStyle="1" w:styleId="210">
    <w:name w:val="Основной текст с отступом 21"/>
    <w:basedOn w:val="a0"/>
    <w:rsid w:val="00617FCA"/>
    <w:pPr>
      <w:spacing w:after="120" w:line="480" w:lineRule="auto"/>
      <w:ind w:left="283"/>
    </w:pPr>
  </w:style>
  <w:style w:type="paragraph" w:customStyle="1" w:styleId="310">
    <w:name w:val="Основной текст с отступом 31"/>
    <w:basedOn w:val="a0"/>
    <w:rsid w:val="00617FCA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0"/>
    <w:link w:val="aa"/>
    <w:uiPriority w:val="99"/>
    <w:semiHidden/>
    <w:rsid w:val="00617FCA"/>
    <w:pPr>
      <w:suppressLineNumbers/>
      <w:ind w:left="283" w:hanging="283"/>
    </w:pPr>
    <w:rPr>
      <w:lang w:val="x-none"/>
    </w:rPr>
  </w:style>
  <w:style w:type="character" w:customStyle="1" w:styleId="aa">
    <w:name w:val="Текст сноски Знак"/>
    <w:link w:val="a9"/>
    <w:uiPriority w:val="99"/>
    <w:semiHidden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0"/>
    <w:link w:val="ac"/>
    <w:uiPriority w:val="99"/>
    <w:rsid w:val="00617FCA"/>
    <w:pPr>
      <w:suppressLineNumbers/>
      <w:tabs>
        <w:tab w:val="center" w:pos="4960"/>
        <w:tab w:val="right" w:pos="9920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617F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link w:val="ConsNormal0"/>
    <w:rsid w:val="00617FCA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character" w:customStyle="1" w:styleId="ConsNormal0">
    <w:name w:val="ConsNormal Знак"/>
    <w:link w:val="ConsNormal"/>
    <w:rsid w:val="00617FCA"/>
    <w:rPr>
      <w:rFonts w:ascii="Times New Roman" w:eastAsia="Arial" w:hAnsi="Times New Roman"/>
      <w:sz w:val="28"/>
      <w:szCs w:val="28"/>
      <w:lang w:val="ru-RU" w:eastAsia="ar-SA" w:bidi="ar-SA"/>
    </w:rPr>
  </w:style>
  <w:style w:type="paragraph" w:customStyle="1" w:styleId="a">
    <w:name w:val="Марк"/>
    <w:basedOn w:val="a0"/>
    <w:rsid w:val="00617FCA"/>
    <w:pPr>
      <w:numPr>
        <w:ilvl w:val="1"/>
        <w:numId w:val="2"/>
      </w:numPr>
      <w:suppressAutoHyphens w:val="0"/>
      <w:spacing w:line="360" w:lineRule="auto"/>
      <w:jc w:val="both"/>
    </w:pPr>
    <w:rPr>
      <w:sz w:val="24"/>
      <w:szCs w:val="24"/>
      <w:lang w:eastAsia="en-US"/>
    </w:rPr>
  </w:style>
  <w:style w:type="paragraph" w:customStyle="1" w:styleId="ad">
    <w:name w:val="Текст (справка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ind w:left="170" w:right="170"/>
    </w:pPr>
    <w:rPr>
      <w:rFonts w:ascii="Arial" w:eastAsia="Calibri" w:hAnsi="Arial" w:cs="Arial"/>
      <w:lang w:eastAsia="en-US"/>
    </w:rPr>
  </w:style>
  <w:style w:type="character" w:styleId="ae">
    <w:name w:val="Hyperlink"/>
    <w:semiHidden/>
    <w:unhideWhenUsed/>
    <w:rsid w:val="00617FCA"/>
    <w:rPr>
      <w:color w:val="0000FF"/>
      <w:u w:val="single"/>
    </w:rPr>
  </w:style>
  <w:style w:type="paragraph" w:customStyle="1" w:styleId="ConsNonformat">
    <w:name w:val="ConsNonformat"/>
    <w:rsid w:val="00617FC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">
    <w:name w:val="Прижатый влево"/>
    <w:basedOn w:val="a0"/>
    <w:next w:val="a0"/>
    <w:uiPriority w:val="99"/>
    <w:rsid w:val="00617FCA"/>
    <w:pPr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617FCA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0">
    <w:name w:val="Таблицы (моноширинный)"/>
    <w:basedOn w:val="a0"/>
    <w:next w:val="a0"/>
    <w:rsid w:val="00617FCA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2">
    <w:name w:val="Body Text 2"/>
    <w:basedOn w:val="a0"/>
    <w:link w:val="20"/>
    <w:uiPriority w:val="99"/>
    <w:unhideWhenUsed/>
    <w:rsid w:val="00617FCA"/>
    <w:pPr>
      <w:spacing w:after="120" w:line="480" w:lineRule="auto"/>
    </w:pPr>
    <w:rPr>
      <w:lang w:val="x-none"/>
    </w:rPr>
  </w:style>
  <w:style w:type="character" w:customStyle="1" w:styleId="20">
    <w:name w:val="Основной текст 2 Знак"/>
    <w:link w:val="2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2">
    <w:name w:val="Body Text Indent 3"/>
    <w:basedOn w:val="a0"/>
    <w:link w:val="33"/>
    <w:uiPriority w:val="99"/>
    <w:unhideWhenUsed/>
    <w:rsid w:val="00617FCA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uiPriority w:val="99"/>
    <w:rsid w:val="00617FC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">
    <w:name w:val="Текст2"/>
    <w:basedOn w:val="a0"/>
    <w:rsid w:val="00617FCA"/>
    <w:pPr>
      <w:widowControl w:val="0"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lang w:eastAsia="ru-RU"/>
    </w:rPr>
  </w:style>
  <w:style w:type="paragraph" w:customStyle="1" w:styleId="ConsCell">
    <w:name w:val="ConsCell"/>
    <w:rsid w:val="00617FC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paragraph" w:styleId="af1">
    <w:name w:val="Normal (Web)"/>
    <w:basedOn w:val="a0"/>
    <w:uiPriority w:val="99"/>
    <w:rsid w:val="00617FCA"/>
    <w:pPr>
      <w:suppressAutoHyphens w:val="0"/>
      <w:spacing w:before="100" w:beforeAutospacing="1" w:after="100" w:afterAutospacing="1"/>
    </w:pPr>
    <w:rPr>
      <w:rFonts w:ascii="Tahoma" w:hAnsi="Tahoma" w:cs="Tahoma"/>
      <w:color w:val="6A696A"/>
      <w:sz w:val="18"/>
      <w:szCs w:val="18"/>
      <w:lang w:eastAsia="ru-RU"/>
    </w:rPr>
  </w:style>
  <w:style w:type="character" w:styleId="af2">
    <w:name w:val="Strong"/>
    <w:uiPriority w:val="22"/>
    <w:qFormat/>
    <w:rsid w:val="00617FCA"/>
    <w:rPr>
      <w:b/>
      <w:bCs/>
    </w:rPr>
  </w:style>
  <w:style w:type="character" w:customStyle="1" w:styleId="af3">
    <w:name w:val="Гипертекстовая ссылка"/>
    <w:uiPriority w:val="99"/>
    <w:rsid w:val="00617FCA"/>
    <w:rPr>
      <w:color w:val="008000"/>
    </w:rPr>
  </w:style>
  <w:style w:type="paragraph" w:customStyle="1" w:styleId="af4">
    <w:name w:val="Основное меню (преемственное)"/>
    <w:basedOn w:val="a0"/>
    <w:next w:val="a0"/>
    <w:uiPriority w:val="99"/>
    <w:rsid w:val="00617FCA"/>
    <w:pPr>
      <w:suppressAutoHyphens w:val="0"/>
      <w:autoSpaceDE w:val="0"/>
      <w:autoSpaceDN w:val="0"/>
      <w:adjustRightInd w:val="0"/>
      <w:jc w:val="both"/>
    </w:pPr>
    <w:rPr>
      <w:rFonts w:ascii="Verdana" w:eastAsia="Calibri" w:hAnsi="Verdana" w:cs="Verdana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617F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617FCA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617FCA"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footer"/>
    <w:basedOn w:val="a0"/>
    <w:link w:val="af9"/>
    <w:uiPriority w:val="99"/>
    <w:unhideWhenUsed/>
    <w:rsid w:val="00617FC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rsid w:val="00617FC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fa">
    <w:name w:val="Table Grid"/>
    <w:basedOn w:val="a2"/>
    <w:uiPriority w:val="59"/>
    <w:rsid w:val="00DD16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16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36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b">
    <w:name w:val="page number"/>
    <w:basedOn w:val="a1"/>
    <w:rsid w:val="00A262A5"/>
  </w:style>
  <w:style w:type="paragraph" w:styleId="afc">
    <w:name w:val="Title"/>
    <w:basedOn w:val="a0"/>
    <w:link w:val="afd"/>
    <w:qFormat/>
    <w:rsid w:val="00F87480"/>
    <w:pPr>
      <w:suppressAutoHyphens w:val="0"/>
      <w:jc w:val="center"/>
    </w:pPr>
    <w:rPr>
      <w:sz w:val="24"/>
      <w:lang w:val="x-none" w:eastAsia="x-none"/>
    </w:rPr>
  </w:style>
  <w:style w:type="character" w:customStyle="1" w:styleId="afd">
    <w:name w:val="Название Знак"/>
    <w:link w:val="afc"/>
    <w:rsid w:val="00F87480"/>
    <w:rPr>
      <w:rFonts w:ascii="Times New Roman" w:eastAsia="Times New Roman" w:hAnsi="Times New Roman"/>
      <w:sz w:val="24"/>
    </w:rPr>
  </w:style>
  <w:style w:type="paragraph" w:customStyle="1" w:styleId="afe">
    <w:name w:val="Нормальный (таблица)"/>
    <w:basedOn w:val="a0"/>
    <w:next w:val="a0"/>
    <w:uiPriority w:val="99"/>
    <w:rsid w:val="008542BB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">
    <w:name w:val="Основной текст_"/>
    <w:link w:val="12"/>
    <w:rsid w:val="00F32511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2">
    <w:name w:val="Основной текст1"/>
    <w:basedOn w:val="a0"/>
    <w:link w:val="aff"/>
    <w:rsid w:val="00F32511"/>
    <w:pPr>
      <w:shd w:val="clear" w:color="auto" w:fill="FFFFFF"/>
      <w:suppressAutoHyphens w:val="0"/>
      <w:spacing w:before="300" w:line="274" w:lineRule="exact"/>
      <w:jc w:val="both"/>
    </w:pPr>
    <w:rPr>
      <w:sz w:val="22"/>
      <w:szCs w:val="22"/>
      <w:lang w:val="x-none" w:eastAsia="x-none"/>
    </w:rPr>
  </w:style>
  <w:style w:type="paragraph" w:customStyle="1" w:styleId="aff0">
    <w:name w:val="Заголовок статьи"/>
    <w:basedOn w:val="a0"/>
    <w:next w:val="a0"/>
    <w:uiPriority w:val="99"/>
    <w:rsid w:val="00281D7D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f1">
    <w:name w:val="Цветовое выделение"/>
    <w:uiPriority w:val="99"/>
    <w:rsid w:val="00DA3EF5"/>
    <w:rPr>
      <w:b/>
      <w:bCs/>
      <w:color w:val="26282F"/>
      <w:sz w:val="26"/>
      <w:szCs w:val="26"/>
    </w:rPr>
  </w:style>
  <w:style w:type="paragraph" w:customStyle="1" w:styleId="aff2">
    <w:name w:val="Заголовок ЭР (правое окно)"/>
    <w:basedOn w:val="a0"/>
    <w:next w:val="a0"/>
    <w:uiPriority w:val="99"/>
    <w:rsid w:val="00302B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23">
    <w:name w:val="Основной текст2"/>
    <w:basedOn w:val="a0"/>
    <w:rsid w:val="0087570B"/>
    <w:pPr>
      <w:shd w:val="clear" w:color="auto" w:fill="FFFFFF"/>
      <w:suppressAutoHyphens w:val="0"/>
      <w:spacing w:line="0" w:lineRule="atLeast"/>
      <w:ind w:hanging="340"/>
      <w:jc w:val="center"/>
    </w:pPr>
    <w:rPr>
      <w:sz w:val="22"/>
      <w:szCs w:val="22"/>
      <w:lang w:eastAsia="ru-RU"/>
    </w:rPr>
  </w:style>
  <w:style w:type="paragraph" w:customStyle="1" w:styleId="aff3">
    <w:name w:val="Информация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="Calibri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f4">
    <w:name w:val="Подзаголовок для информации об изменениях"/>
    <w:basedOn w:val="a0"/>
    <w:next w:val="a0"/>
    <w:uiPriority w:val="99"/>
    <w:rsid w:val="006531F2"/>
    <w:pPr>
      <w:suppressAutoHyphens w:val="0"/>
      <w:autoSpaceDE w:val="0"/>
      <w:autoSpaceDN w:val="0"/>
      <w:adjustRightInd w:val="0"/>
      <w:ind w:firstLine="720"/>
      <w:jc w:val="both"/>
    </w:pPr>
    <w:rPr>
      <w:rFonts w:ascii="Arial" w:eastAsia="Calibri" w:hAnsi="Arial" w:cs="Arial"/>
      <w:b/>
      <w:bCs/>
      <w:color w:val="353842"/>
      <w:sz w:val="18"/>
      <w:szCs w:val="18"/>
      <w:lang w:eastAsia="ru-RU"/>
    </w:rPr>
  </w:style>
  <w:style w:type="character" w:styleId="aff5">
    <w:name w:val="annotation reference"/>
    <w:basedOn w:val="a1"/>
    <w:uiPriority w:val="99"/>
    <w:semiHidden/>
    <w:unhideWhenUsed/>
    <w:rsid w:val="00990E75"/>
    <w:rPr>
      <w:sz w:val="16"/>
      <w:szCs w:val="16"/>
    </w:rPr>
  </w:style>
  <w:style w:type="paragraph" w:styleId="aff6">
    <w:name w:val="annotation text"/>
    <w:basedOn w:val="a0"/>
    <w:link w:val="aff7"/>
    <w:uiPriority w:val="99"/>
    <w:unhideWhenUsed/>
    <w:rsid w:val="00990E75"/>
  </w:style>
  <w:style w:type="character" w:customStyle="1" w:styleId="aff7">
    <w:name w:val="Текст примечания Знак"/>
    <w:basedOn w:val="a1"/>
    <w:link w:val="aff6"/>
    <w:uiPriority w:val="99"/>
    <w:rsid w:val="00990E7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1A4C7-D560-4391-8D4F-83C581DEF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3155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21103</CharactersWithSpaces>
  <SharedDoc>false</SharedDoc>
  <HLinks>
    <vt:vector size="48" baseType="variant">
      <vt:variant>
        <vt:i4>393220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consultantplus://offline/ref=B23232346303B45F5CE52604BFD2C6052302CFFF982B02241C2100FDCC398283E8DB6F363DKDw8E</vt:lpwstr>
      </vt:variant>
      <vt:variant>
        <vt:lpwstr/>
      </vt:variant>
      <vt:variant>
        <vt:i4>2883607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2883607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sub_4026</vt:lpwstr>
      </vt:variant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sub_372</vt:lpwstr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garantf1://7045700.0/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Полещук ТЮ</cp:lastModifiedBy>
  <cp:revision>2</cp:revision>
  <cp:lastPrinted>2017-09-05T09:49:00Z</cp:lastPrinted>
  <dcterms:created xsi:type="dcterms:W3CDTF">2017-11-08T03:31:00Z</dcterms:created>
  <dcterms:modified xsi:type="dcterms:W3CDTF">2017-11-08T03:31:00Z</dcterms:modified>
</cp:coreProperties>
</file>