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40" w:rsidRDefault="002D5740" w:rsidP="002D5740">
      <w:pPr>
        <w:pStyle w:val="a3"/>
        <w:jc w:val="center"/>
        <w:rPr>
          <w:rFonts w:ascii="Tahoma" w:hAnsi="Tahoma" w:cs="Tahoma"/>
          <w:color w:val="212121"/>
          <w:sz w:val="18"/>
          <w:szCs w:val="18"/>
        </w:rPr>
      </w:pPr>
      <w:r>
        <w:rPr>
          <w:rStyle w:val="a4"/>
          <w:rFonts w:ascii="Tahoma" w:hAnsi="Tahoma" w:cs="Tahoma"/>
          <w:color w:val="212121"/>
          <w:sz w:val="21"/>
          <w:szCs w:val="21"/>
        </w:rPr>
        <w:t>«Деянья предков боевые - потомкам славить суждено…»</w:t>
      </w:r>
    </w:p>
    <w:p w:rsidR="002D5740" w:rsidRDefault="002D5740" w:rsidP="002D5740">
      <w:pPr>
        <w:pStyle w:val="a3"/>
        <w:jc w:val="right"/>
        <w:rPr>
          <w:rFonts w:ascii="Tahoma" w:hAnsi="Tahoma" w:cs="Tahoma"/>
          <w:color w:val="212121"/>
          <w:sz w:val="18"/>
          <w:szCs w:val="18"/>
        </w:rPr>
      </w:pPr>
      <w:r>
        <w:rPr>
          <w:rStyle w:val="a4"/>
          <w:rFonts w:ascii="Tahoma" w:hAnsi="Tahoma" w:cs="Tahoma"/>
          <w:i/>
          <w:iCs/>
          <w:color w:val="212121"/>
          <w:sz w:val="21"/>
          <w:szCs w:val="21"/>
        </w:rPr>
        <w:t>  </w:t>
      </w:r>
      <w:proofErr w:type="spellStart"/>
      <w:r>
        <w:rPr>
          <w:rStyle w:val="a4"/>
          <w:rFonts w:ascii="Tahoma" w:hAnsi="Tahoma" w:cs="Tahoma"/>
          <w:i/>
          <w:iCs/>
          <w:color w:val="212121"/>
          <w:sz w:val="21"/>
          <w:szCs w:val="21"/>
        </w:rPr>
        <w:t>Ахмеджанова</w:t>
      </w:r>
      <w:proofErr w:type="spellEnd"/>
      <w:r>
        <w:rPr>
          <w:rStyle w:val="a4"/>
          <w:rFonts w:ascii="Tahoma" w:hAnsi="Tahoma" w:cs="Tahoma"/>
          <w:i/>
          <w:iCs/>
          <w:color w:val="212121"/>
          <w:sz w:val="21"/>
          <w:szCs w:val="21"/>
        </w:rPr>
        <w:t xml:space="preserve"> Татьяна Алексеевна, </w:t>
      </w:r>
      <w:r>
        <w:rPr>
          <w:rFonts w:ascii="Tahoma" w:hAnsi="Tahoma" w:cs="Tahoma"/>
          <w:i/>
          <w:iCs/>
          <w:color w:val="212121"/>
          <w:sz w:val="21"/>
          <w:szCs w:val="21"/>
        </w:rPr>
        <w:br/>
      </w:r>
      <w:r>
        <w:rPr>
          <w:rStyle w:val="a5"/>
          <w:rFonts w:ascii="Tahoma" w:hAnsi="Tahoma" w:cs="Tahoma"/>
          <w:color w:val="212121"/>
          <w:sz w:val="21"/>
          <w:szCs w:val="21"/>
        </w:rPr>
        <w:t>воспитатель МКДОУ «Детский сад № 222 компенсирующего вида»</w:t>
      </w:r>
      <w:r>
        <w:rPr>
          <w:rFonts w:ascii="Tahoma" w:hAnsi="Tahoma" w:cs="Tahoma"/>
          <w:i/>
          <w:iCs/>
          <w:color w:val="212121"/>
          <w:sz w:val="21"/>
          <w:szCs w:val="21"/>
        </w:rPr>
        <w:br/>
      </w:r>
      <w:r>
        <w:rPr>
          <w:rStyle w:val="a5"/>
          <w:rFonts w:ascii="Tahoma" w:hAnsi="Tahoma" w:cs="Tahoma"/>
          <w:color w:val="212121"/>
          <w:sz w:val="21"/>
          <w:szCs w:val="21"/>
        </w:rPr>
        <w:t>г. Новосибирск, Дзержинский район 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70 лет назад закончилась Великая Отечественная война 1941-1945 гг., которая продолжалась долгих 1418 дней и ночей. Ее масштаб, количество участвовавших людей и техники, кровопролитность и ожесточённость сражений, потери и разрушения превзошли все предыдущие войны человечества. Но именно эти бесконечные 4 года навсегда запечатлели в истории примеры единства, дружбы, стойкости, мужества, героизма и самоотверженности людей на фронте и в тылу. В памяти российского народа, в сердцах подрастающих поколений, рожденных уже в мирное время, вечно будет жить подвиг наших предков, выстоявших и победивших в этой страшной войне. Невозможно забыть выдающиеся боевые и трудовые подвиги тех времен. До сих пор они служат примером для нашей молодежи, вдохновляют нас на новые славные дела, новые достижения в мирном созидательном труде.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В первые дни войны в военкоматы по всей стране потоком шли заявления от добровольцев. Люди разных возрастов рвались на фронт – защищать свою Родину.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Не так и много времени осталось до самого важного, торжественного праздника, главного для нашей страны - Дня Победы. Праздника, почитаемого в каждой семье, пронизанного светлой памятью и щемящей сердце грустью, из года в год напоминающего нам о великом даре наших предков – мире на земле.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Указом Президента Российской Федерации от 21.12.2013 № 931 «О юбилейной медали «70 лет Победы в Великой Отечественной войне 1941-1945 гг.» учреждена юбилейная награда.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В каждом муниципальном районе города Новосибирска есть свои знаменитые герои-фронтовики, которыми гордятся, и которых, безусловно, почитают.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proofErr w:type="spellStart"/>
      <w:r>
        <w:rPr>
          <w:rFonts w:ascii="Tahoma" w:hAnsi="Tahoma" w:cs="Tahoma"/>
          <w:color w:val="212121"/>
          <w:sz w:val="21"/>
          <w:szCs w:val="21"/>
        </w:rPr>
        <w:t>Шамарина</w:t>
      </w:r>
      <w:proofErr w:type="spellEnd"/>
      <w:r>
        <w:rPr>
          <w:rFonts w:ascii="Tahoma" w:hAnsi="Tahoma" w:cs="Tahoma"/>
          <w:color w:val="212121"/>
          <w:sz w:val="21"/>
          <w:szCs w:val="21"/>
        </w:rPr>
        <w:t xml:space="preserve"> Галина Степановна родилась 22.03.1919 в Московской области Талдомском районе, деревне Устье-Стрелка. В семье было пять человек, Галина Степановна была старшей в семье. После окончания семилетки работала библиотекарем, принимала участие в строительстве канала Москва-Волга, там вступила в комсомол, в 1941 году была кандидатом в члены КПСС. По решению райкома партии была отправлена на фронт связисткой в возрасте 21 года. По дороге в полк, получила первое боевое крещение. Поезд был обстрелян немцами. Галина Степановна получила ранение. Служила в 31 отдельном полку имени Александра Невского. Воевала на Западном, Калининском, Северо-Западном, Прибалтийском фронтах. С Южной группой войск в марте 1945 года освобождала Румынию. В августе 1945 года вернулась домой в звании младшего сержанта. Имеет награды: Орден “Красной звезды”, орден “Отечественной войны”, знак “Победы над Германией”.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Медали: “За боевые заслуги”, медаль Жукова “За победу над Германией”, медаль “За доблестное служение Отечеству”. Медали: “За доблестный труд”, “Ветеран труда”.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 xml:space="preserve">В красноармейской книжке имеется благодарность от верховного главнокомандующего </w:t>
      </w:r>
      <w:proofErr w:type="spellStart"/>
      <w:r>
        <w:rPr>
          <w:rFonts w:ascii="Tahoma" w:hAnsi="Tahoma" w:cs="Tahoma"/>
          <w:color w:val="212121"/>
          <w:sz w:val="21"/>
          <w:szCs w:val="21"/>
        </w:rPr>
        <w:t>И.В.Сталина</w:t>
      </w:r>
      <w:proofErr w:type="spellEnd"/>
      <w:r>
        <w:rPr>
          <w:rFonts w:ascii="Tahoma" w:hAnsi="Tahoma" w:cs="Tahoma"/>
          <w:color w:val="212121"/>
          <w:sz w:val="21"/>
          <w:szCs w:val="21"/>
        </w:rPr>
        <w:t xml:space="preserve"> за взятие Новосокольников, Риги, Двинска.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 xml:space="preserve">С 1946 года жила в Симферополе, а в 1953 вернулась домой в город Дубна, где работала на заводе “ Синхрофазотрон”. С 1976 года живет в городе Новосибирске. Имеет дочь, внучку и правнучку. На свое 95 - </w:t>
      </w:r>
      <w:proofErr w:type="spellStart"/>
      <w:r>
        <w:rPr>
          <w:rFonts w:ascii="Tahoma" w:hAnsi="Tahoma" w:cs="Tahoma"/>
          <w:color w:val="212121"/>
          <w:sz w:val="21"/>
          <w:szCs w:val="21"/>
        </w:rPr>
        <w:t>летие</w:t>
      </w:r>
      <w:proofErr w:type="spellEnd"/>
      <w:r>
        <w:rPr>
          <w:rFonts w:ascii="Tahoma" w:hAnsi="Tahoma" w:cs="Tahoma"/>
          <w:color w:val="212121"/>
          <w:sz w:val="21"/>
          <w:szCs w:val="21"/>
        </w:rPr>
        <w:t xml:space="preserve"> получила поздравление от </w:t>
      </w:r>
      <w:proofErr w:type="spellStart"/>
      <w:r>
        <w:rPr>
          <w:rFonts w:ascii="Tahoma" w:hAnsi="Tahoma" w:cs="Tahoma"/>
          <w:color w:val="212121"/>
          <w:sz w:val="21"/>
          <w:szCs w:val="21"/>
        </w:rPr>
        <w:t>В.В.Путина</w:t>
      </w:r>
      <w:proofErr w:type="spellEnd"/>
      <w:r>
        <w:rPr>
          <w:rFonts w:ascii="Tahoma" w:hAnsi="Tahoma" w:cs="Tahoma"/>
          <w:color w:val="212121"/>
          <w:sz w:val="21"/>
          <w:szCs w:val="21"/>
        </w:rPr>
        <w:t>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 xml:space="preserve">Каждый из ветеранов прожил честную и достойную жизнь,  за которую не стыдно старикам, им есть о чем вспомнить и поделиться с молодым поколением. Что объединяет этих людей, которые давно находятся на заслуженном отдыхе? Много общего, похожего у них не только в </w:t>
      </w:r>
      <w:r>
        <w:rPr>
          <w:rFonts w:ascii="Tahoma" w:hAnsi="Tahoma" w:cs="Tahoma"/>
          <w:color w:val="212121"/>
          <w:sz w:val="21"/>
          <w:szCs w:val="21"/>
        </w:rPr>
        <w:lastRenderedPageBreak/>
        <w:t>биографиях, но и во взглядах на жизнь, отношении к работе, к земле, Родине. Их лица, озарённые ни с чем несравнимым внутренним светом, до сих пор хранят следы горестных потерь тех далеких событий. Но какая одухотворенность, скорбь и великая мудрость в их глазах! Пройдя через горнило войны, послевоенные тяготы, они усвоили для себя главный урок - ко всему надо относиться честно, по совести, с должным старанием, прилежанием и трудолюбием.</w:t>
      </w:r>
    </w:p>
    <w:p w:rsidR="002D5740" w:rsidRDefault="002D5740" w:rsidP="002D5740">
      <w:pPr>
        <w:pStyle w:val="a3"/>
        <w:jc w:val="both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Низкий им поклон и почтение…….</w:t>
      </w:r>
    </w:p>
    <w:p w:rsidR="00380FA3" w:rsidRDefault="00380FA3">
      <w:bookmarkStart w:id="0" w:name="_GoBack"/>
      <w:bookmarkEnd w:id="0"/>
    </w:p>
    <w:sectPr w:rsidR="0038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40"/>
    <w:rsid w:val="002D5740"/>
    <w:rsid w:val="003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DCA8E-36B5-4706-B812-74E24F48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740"/>
    <w:rPr>
      <w:b/>
      <w:bCs/>
    </w:rPr>
  </w:style>
  <w:style w:type="character" w:styleId="a5">
    <w:name w:val="Emphasis"/>
    <w:basedOn w:val="a0"/>
    <w:uiPriority w:val="20"/>
    <w:qFormat/>
    <w:rsid w:val="002D5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P01</cp:lastModifiedBy>
  <cp:revision>1</cp:revision>
  <dcterms:created xsi:type="dcterms:W3CDTF">2017-11-15T02:26:00Z</dcterms:created>
  <dcterms:modified xsi:type="dcterms:W3CDTF">2017-11-15T02:26:00Z</dcterms:modified>
</cp:coreProperties>
</file>