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B719D0" w:rsidRPr="009112E7" w:rsidTr="008640C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B719D0" w:rsidRPr="009112E7" w:rsidRDefault="00B719D0" w:rsidP="008640CC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719D0" w:rsidRPr="009112E7" w:rsidRDefault="00B719D0" w:rsidP="008640C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5BC50DED" wp14:editId="31B429E5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B719D0" w:rsidRPr="009112E7" w:rsidRDefault="00B719D0" w:rsidP="008640CC">
            <w:pPr>
              <w:snapToGrid w:val="0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D0" w:rsidRPr="009112E7" w:rsidTr="008640CC">
        <w:trPr>
          <w:trHeight w:hRule="exact" w:val="1022"/>
        </w:trPr>
        <w:tc>
          <w:tcPr>
            <w:tcW w:w="10421" w:type="dxa"/>
            <w:gridSpan w:val="6"/>
            <w:shd w:val="clear" w:color="auto" w:fill="auto"/>
          </w:tcPr>
          <w:p w:rsidR="00B719D0" w:rsidRPr="009112E7" w:rsidRDefault="00B719D0" w:rsidP="008640C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E7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719D0" w:rsidRPr="009112E7" w:rsidRDefault="00B719D0" w:rsidP="008640CC">
            <w:pPr>
              <w:pStyle w:val="3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ИСПОЛНИТЕЛЬНЫЙ КОМИТЕТ ПРОФСОЮЗА</w:t>
            </w:r>
          </w:p>
          <w:p w:rsidR="00B719D0" w:rsidRPr="009112E7" w:rsidRDefault="00B719D0" w:rsidP="008640CC">
            <w:pPr>
              <w:pStyle w:val="3"/>
              <w:rPr>
                <w:sz w:val="36"/>
                <w:szCs w:val="36"/>
              </w:rPr>
            </w:pPr>
            <w:r w:rsidRPr="009112E7">
              <w:rPr>
                <w:sz w:val="36"/>
                <w:szCs w:val="36"/>
              </w:rPr>
              <w:t>ПОСТАНОВЛЕНИЕ</w:t>
            </w:r>
          </w:p>
        </w:tc>
      </w:tr>
      <w:tr w:rsidR="00B719D0" w:rsidRPr="009112E7" w:rsidTr="008640C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B719D0" w:rsidRPr="009112E7" w:rsidRDefault="00B719D0" w:rsidP="008640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</w:r>
            <w:r w:rsidR="009C7137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B719D0" w:rsidRPr="009112E7" w:rsidRDefault="00B719D0" w:rsidP="008640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B719D0" w:rsidRPr="009112E7" w:rsidRDefault="00B719D0" w:rsidP="008640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9C7137"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</w:tr>
      <w:tr w:rsidR="00B719D0" w:rsidRPr="009112E7" w:rsidTr="008640CC">
        <w:trPr>
          <w:trHeight w:val="256"/>
        </w:trPr>
        <w:tc>
          <w:tcPr>
            <w:tcW w:w="5210" w:type="dxa"/>
            <w:gridSpan w:val="3"/>
            <w:shd w:val="clear" w:color="auto" w:fill="auto"/>
          </w:tcPr>
          <w:p w:rsidR="00B719D0" w:rsidRPr="009112E7" w:rsidRDefault="00B719D0" w:rsidP="008640C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B719D0" w:rsidRPr="009112E7" w:rsidRDefault="00B719D0" w:rsidP="008640CC">
            <w:pPr>
              <w:snapToGrid w:val="0"/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B719D0" w:rsidRDefault="00B719D0" w:rsidP="00B719D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12E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в 2017 году отчётов </w:t>
      </w:r>
    </w:p>
    <w:p w:rsidR="00B719D0" w:rsidRDefault="00B719D0" w:rsidP="00B719D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выборов в первичных профсоюзных</w:t>
      </w:r>
    </w:p>
    <w:p w:rsidR="00B719D0" w:rsidRPr="001C6907" w:rsidRDefault="00B719D0" w:rsidP="00B719D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организациях</w:t>
      </w:r>
    </w:p>
    <w:p w:rsidR="00B719D0" w:rsidRPr="00374943" w:rsidRDefault="00B719D0" w:rsidP="00B719D0">
      <w:pPr>
        <w:jc w:val="both"/>
        <w:rPr>
          <w:rFonts w:ascii="Times New Roman" w:hAnsi="Times New Roman"/>
          <w:b/>
          <w:sz w:val="28"/>
          <w:szCs w:val="28"/>
        </w:rPr>
      </w:pPr>
    </w:p>
    <w:p w:rsidR="00906879" w:rsidRDefault="00906879" w:rsidP="00B719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9D0" w:rsidRPr="00B719D0" w:rsidRDefault="00B719D0" w:rsidP="00B719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9D0">
        <w:rPr>
          <w:rFonts w:ascii="Times New Roman" w:hAnsi="Times New Roman"/>
          <w:sz w:val="28"/>
          <w:szCs w:val="28"/>
        </w:rPr>
        <w:t>В соответствии с Уставом Профсоюза (п.6.1. ст.14)</w:t>
      </w:r>
      <w:r w:rsidR="005403B3">
        <w:rPr>
          <w:rFonts w:ascii="Times New Roman" w:hAnsi="Times New Roman"/>
          <w:sz w:val="28"/>
          <w:szCs w:val="28"/>
        </w:rPr>
        <w:t>,</w:t>
      </w:r>
      <w:r w:rsidRPr="00B719D0">
        <w:rPr>
          <w:rFonts w:ascii="Times New Roman" w:hAnsi="Times New Roman"/>
          <w:sz w:val="28"/>
          <w:szCs w:val="28"/>
        </w:rPr>
        <w:t xml:space="preserve"> в связи с истечением срока полномочий выборных органов первичных профсоюзных организаций </w:t>
      </w:r>
      <w:r w:rsidR="005403B3">
        <w:rPr>
          <w:rFonts w:ascii="Times New Roman" w:hAnsi="Times New Roman"/>
          <w:sz w:val="28"/>
          <w:szCs w:val="28"/>
        </w:rPr>
        <w:t xml:space="preserve">и на основании постановления Центрального Совета Профсоюза от 27 октября 2010 года «О передаче отдельных полномочий Исполкому Профсоюза» </w:t>
      </w:r>
      <w:r w:rsidRPr="00B719D0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B719D0" w:rsidRPr="00B719D0" w:rsidRDefault="00B719D0" w:rsidP="00B719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9D0" w:rsidRDefault="00B719D0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719D0">
        <w:rPr>
          <w:rFonts w:ascii="Times New Roman" w:hAnsi="Times New Roman"/>
          <w:sz w:val="28"/>
          <w:szCs w:val="28"/>
        </w:rPr>
        <w:t xml:space="preserve">Провести в </w:t>
      </w:r>
      <w:r w:rsidR="00A7457B">
        <w:rPr>
          <w:rFonts w:ascii="Times New Roman" w:hAnsi="Times New Roman"/>
          <w:sz w:val="28"/>
          <w:szCs w:val="28"/>
        </w:rPr>
        <w:t xml:space="preserve"> </w:t>
      </w:r>
      <w:r w:rsidRPr="00B719D0">
        <w:rPr>
          <w:rFonts w:ascii="Times New Roman" w:hAnsi="Times New Roman"/>
          <w:sz w:val="28"/>
          <w:szCs w:val="28"/>
        </w:rPr>
        <w:t>2017 год</w:t>
      </w:r>
      <w:r w:rsidR="00A7457B">
        <w:rPr>
          <w:rFonts w:ascii="Times New Roman" w:hAnsi="Times New Roman"/>
          <w:sz w:val="28"/>
          <w:szCs w:val="28"/>
        </w:rPr>
        <w:t>а</w:t>
      </w:r>
      <w:r w:rsidRPr="00B719D0">
        <w:rPr>
          <w:rFonts w:ascii="Times New Roman" w:hAnsi="Times New Roman"/>
          <w:sz w:val="28"/>
          <w:szCs w:val="28"/>
        </w:rPr>
        <w:t xml:space="preserve"> отчёты и выборы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719D0">
        <w:rPr>
          <w:rFonts w:ascii="Times New Roman" w:hAnsi="Times New Roman"/>
          <w:sz w:val="28"/>
          <w:szCs w:val="28"/>
        </w:rPr>
        <w:t>первичных профсоюзных организаци</w:t>
      </w:r>
      <w:r w:rsidR="005403B3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срок полномочий выборных органов которых истекает в 2017 году.</w:t>
      </w:r>
    </w:p>
    <w:p w:rsidR="00B719D0" w:rsidRDefault="00B719D0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457B">
        <w:rPr>
          <w:rFonts w:ascii="Times New Roman" w:hAnsi="Times New Roman"/>
          <w:sz w:val="28"/>
          <w:szCs w:val="28"/>
        </w:rPr>
        <w:t>Профсоюзным комитетам первичных профсоюзных организаций в соответствии с п.2.10. ст.21 Устава Профсоюза обеспечить подготовку и проведение отчётно-выборных профсоюзных собраний.</w:t>
      </w:r>
    </w:p>
    <w:p w:rsidR="00A7457B" w:rsidRDefault="00A7457B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Комитетам и президиумам межрегиональных, региональных и местных организаций Профсоюза обеспечить </w:t>
      </w:r>
      <w:r w:rsidR="005403B3">
        <w:rPr>
          <w:rFonts w:ascii="Times New Roman" w:hAnsi="Times New Roman"/>
          <w:sz w:val="28"/>
          <w:szCs w:val="28"/>
        </w:rPr>
        <w:t xml:space="preserve">координацию, </w:t>
      </w:r>
      <w:r w:rsidR="009C7137">
        <w:rPr>
          <w:rFonts w:ascii="Times New Roman" w:hAnsi="Times New Roman"/>
          <w:sz w:val="28"/>
          <w:szCs w:val="28"/>
        </w:rPr>
        <w:t xml:space="preserve">уточнение общих сроков проведения собраний, </w:t>
      </w:r>
      <w:r>
        <w:rPr>
          <w:rFonts w:ascii="Times New Roman" w:hAnsi="Times New Roman"/>
          <w:sz w:val="28"/>
          <w:szCs w:val="28"/>
        </w:rPr>
        <w:t>информационно-методическое сопровождение</w:t>
      </w:r>
      <w:r w:rsidR="005403B3">
        <w:rPr>
          <w:rFonts w:ascii="Times New Roman" w:hAnsi="Times New Roman"/>
          <w:sz w:val="28"/>
          <w:szCs w:val="28"/>
        </w:rPr>
        <w:t xml:space="preserve"> и контроль за подготовкой и проведение</w:t>
      </w:r>
      <w:r w:rsidR="00E25D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отчётов и выборов в первичных профсоюзных организациях в сроки, установленные в п.1 настоящего постановления.</w:t>
      </w:r>
    </w:p>
    <w:p w:rsidR="00A7457B" w:rsidRDefault="00A7457B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</w:t>
      </w:r>
      <w:r w:rsidR="0054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организационный отдел аппарата Профсоюза</w:t>
      </w:r>
      <w:r w:rsidR="005403B3">
        <w:rPr>
          <w:rFonts w:ascii="Times New Roman" w:hAnsi="Times New Roman"/>
          <w:sz w:val="28"/>
          <w:szCs w:val="28"/>
        </w:rPr>
        <w:t xml:space="preserve"> (В.П. Юдин).</w:t>
      </w:r>
    </w:p>
    <w:p w:rsidR="005403B3" w:rsidRDefault="005403B3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03B3" w:rsidRDefault="005403B3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31CC" w:rsidRDefault="002931CC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31CC" w:rsidRDefault="002931CC" w:rsidP="00B719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2F82" w:rsidRDefault="000B2F82" w:rsidP="000B2F82">
      <w:pPr>
        <w:spacing w:line="360" w:lineRule="auto"/>
        <w:ind w:firstLine="708"/>
        <w:jc w:val="both"/>
      </w:pPr>
    </w:p>
    <w:p w:rsidR="000B2F82" w:rsidRDefault="000B2F82" w:rsidP="000B2F82">
      <w:pPr>
        <w:spacing w:line="360" w:lineRule="auto"/>
        <w:ind w:firstLine="708"/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anchor distT="36195" distB="36195" distL="25400" distR="25400" simplePos="0" relativeHeight="25165926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27940</wp:posOffset>
            </wp:positionV>
            <wp:extent cx="1012825" cy="581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82" w:rsidRDefault="000B2F82" w:rsidP="000B2F82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Председатель Профсоюза                                                Г.И. Меркулова</w:t>
      </w:r>
    </w:p>
    <w:p w:rsidR="000B2F82" w:rsidRDefault="000B2F82" w:rsidP="000B2F82">
      <w:pPr>
        <w:spacing w:line="360" w:lineRule="auto"/>
        <w:ind w:firstLine="708"/>
        <w:jc w:val="both"/>
      </w:pPr>
    </w:p>
    <w:p w:rsidR="000B2F82" w:rsidRDefault="000B2F82" w:rsidP="000B2F82">
      <w:pPr>
        <w:spacing w:line="360" w:lineRule="auto"/>
        <w:ind w:firstLine="708"/>
        <w:jc w:val="both"/>
      </w:pPr>
      <w:bookmarkStart w:id="0" w:name="_GoBack"/>
      <w:bookmarkEnd w:id="0"/>
    </w:p>
    <w:sectPr w:rsidR="000B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8A361D"/>
    <w:multiLevelType w:val="hybridMultilevel"/>
    <w:tmpl w:val="3B0A493E"/>
    <w:lvl w:ilvl="0" w:tplc="81CCE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12B63"/>
    <w:multiLevelType w:val="hybridMultilevel"/>
    <w:tmpl w:val="C88AD34C"/>
    <w:lvl w:ilvl="0" w:tplc="CF36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D0"/>
    <w:rsid w:val="000B2F82"/>
    <w:rsid w:val="0025202A"/>
    <w:rsid w:val="002931CC"/>
    <w:rsid w:val="005403B3"/>
    <w:rsid w:val="008D1757"/>
    <w:rsid w:val="00906879"/>
    <w:rsid w:val="009C7137"/>
    <w:rsid w:val="009F7BE1"/>
    <w:rsid w:val="00A7457B"/>
    <w:rsid w:val="00B321C9"/>
    <w:rsid w:val="00B719D0"/>
    <w:rsid w:val="00E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2C439C-B817-4FF4-A9A3-F6EA752D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B719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9D0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9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71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D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DC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1D26-706E-4CBC-941C-46235417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YudinPc</cp:lastModifiedBy>
  <cp:revision>8</cp:revision>
  <cp:lastPrinted>2016-12-23T11:30:00Z</cp:lastPrinted>
  <dcterms:created xsi:type="dcterms:W3CDTF">2016-12-20T11:10:00Z</dcterms:created>
  <dcterms:modified xsi:type="dcterms:W3CDTF">2016-12-26T08:24:00Z</dcterms:modified>
</cp:coreProperties>
</file>