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3D384E" w14:textId="77777777" w:rsidR="004A6364" w:rsidRDefault="004A6364">
      <w:pPr>
        <w:jc w:val="both"/>
        <w:rPr>
          <w:lang w:val="en-US"/>
        </w:rPr>
      </w:pPr>
      <w:bookmarkStart w:id="0" w:name="_Hlk37674743"/>
    </w:p>
    <w:p w14:paraId="61A5FC8C" w14:textId="77777777" w:rsidR="001C2AD2" w:rsidRPr="00EC36B2" w:rsidRDefault="001C2AD2" w:rsidP="001C2AD2">
      <w:pPr>
        <w:ind w:firstLine="709"/>
        <w:jc w:val="right"/>
        <w:rPr>
          <w:rFonts w:eastAsia="Calibri"/>
          <w:spacing w:val="-6"/>
          <w:sz w:val="28"/>
          <w:szCs w:val="28"/>
          <w:lang w:eastAsia="en-US"/>
        </w:rPr>
      </w:pPr>
    </w:p>
    <w:p w14:paraId="37D67C7F" w14:textId="77777777" w:rsidR="001C2AD2" w:rsidRPr="00EC36B2" w:rsidRDefault="001C2AD2" w:rsidP="001C2AD2">
      <w:pPr>
        <w:ind w:firstLine="709"/>
        <w:jc w:val="right"/>
        <w:rPr>
          <w:rFonts w:eastAsia="Calibri"/>
          <w:spacing w:val="-6"/>
          <w:sz w:val="28"/>
          <w:szCs w:val="28"/>
          <w:lang w:eastAsia="en-US"/>
        </w:rPr>
      </w:pPr>
    </w:p>
    <w:p w14:paraId="3A72F4B8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672315DA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480A3253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4A3963BB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16B3E503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0E656308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6294F38F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0750A3FF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3BB02875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700CDA88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38287EEE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049A3D1E" w14:textId="77777777" w:rsidR="001C2AD2" w:rsidRPr="00EC36B2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2C275468" w14:textId="77777777" w:rsidR="001C2AD2" w:rsidRPr="00EC36B2" w:rsidRDefault="001C2AD2" w:rsidP="001C2AD2">
      <w:pPr>
        <w:jc w:val="both"/>
        <w:rPr>
          <w:rFonts w:eastAsia="Calibri"/>
          <w:spacing w:val="-6"/>
          <w:sz w:val="16"/>
          <w:szCs w:val="16"/>
          <w:lang w:eastAsia="en-US"/>
        </w:rPr>
      </w:pPr>
    </w:p>
    <w:p w14:paraId="7BDDEF92" w14:textId="77777777" w:rsidR="001C2AD2" w:rsidRPr="00ED42AD" w:rsidRDefault="001C2AD2" w:rsidP="001C2AD2">
      <w:pPr>
        <w:tabs>
          <w:tab w:val="center" w:pos="4606"/>
          <w:tab w:val="right" w:pos="9213"/>
        </w:tabs>
        <w:jc w:val="center"/>
        <w:outlineLvl w:val="0"/>
        <w:rPr>
          <w:rFonts w:eastAsia="Calibri"/>
          <w:b/>
          <w:spacing w:val="-6"/>
          <w:sz w:val="28"/>
          <w:szCs w:val="28"/>
          <w:lang w:eastAsia="en-US"/>
        </w:rPr>
      </w:pPr>
      <w:r w:rsidRPr="00ED42AD">
        <w:rPr>
          <w:rFonts w:eastAsia="Calibri"/>
          <w:b/>
          <w:spacing w:val="-6"/>
          <w:sz w:val="28"/>
          <w:szCs w:val="28"/>
          <w:lang w:eastAsia="en-US"/>
        </w:rPr>
        <w:t>Об утверждении профессионального стандарта</w:t>
      </w:r>
    </w:p>
    <w:p w14:paraId="0C3CB36C" w14:textId="77777777" w:rsidR="001C2AD2" w:rsidRPr="00ED42AD" w:rsidRDefault="001C2AD2" w:rsidP="001C2AD2">
      <w:pPr>
        <w:jc w:val="center"/>
        <w:rPr>
          <w:rFonts w:eastAsia="Calibri"/>
          <w:b/>
          <w:sz w:val="28"/>
          <w:lang w:eastAsia="en-US"/>
        </w:rPr>
      </w:pPr>
      <w:r w:rsidRPr="00ED42AD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С</w:t>
      </w:r>
      <w:r w:rsidRPr="001C2AD2">
        <w:rPr>
          <w:rFonts w:eastAsia="Calibri"/>
          <w:b/>
          <w:sz w:val="28"/>
          <w:szCs w:val="28"/>
          <w:lang w:eastAsia="en-US"/>
        </w:rPr>
        <w:t>пециалист в области охраны труда</w:t>
      </w:r>
      <w:r w:rsidRPr="00ED42AD">
        <w:rPr>
          <w:rFonts w:eastAsia="Calibri"/>
          <w:b/>
          <w:sz w:val="28"/>
          <w:szCs w:val="28"/>
          <w:lang w:eastAsia="en-US"/>
        </w:rPr>
        <w:t>»</w:t>
      </w:r>
    </w:p>
    <w:p w14:paraId="0FBBE19F" w14:textId="77777777" w:rsidR="001C2AD2" w:rsidRPr="00ED42AD" w:rsidRDefault="001C2AD2" w:rsidP="001C2AD2">
      <w:pPr>
        <w:ind w:firstLine="709"/>
        <w:jc w:val="center"/>
        <w:rPr>
          <w:rFonts w:eastAsia="Calibri"/>
          <w:b/>
          <w:spacing w:val="-6"/>
          <w:sz w:val="28"/>
          <w:szCs w:val="28"/>
          <w:lang w:eastAsia="en-US"/>
        </w:rPr>
      </w:pPr>
    </w:p>
    <w:p w14:paraId="35CB4AC2" w14:textId="77777777" w:rsidR="001C2AD2" w:rsidRPr="00ED42AD" w:rsidRDefault="001C2AD2" w:rsidP="001C2AD2">
      <w:pPr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ED42AD">
        <w:rPr>
          <w:rFonts w:eastAsia="Calibri"/>
          <w:spacing w:val="-6"/>
          <w:sz w:val="28"/>
          <w:szCs w:val="28"/>
          <w:lang w:eastAsia="en-US"/>
        </w:rPr>
        <w:t>В соответствии с пунктом 16 Правил разработки и утверждения профессиональных стандартов, утвержденных постановлением Правительства Российской Федерации от 22 января 2013 г. №</w:t>
      </w:r>
      <w:r w:rsidRPr="00EC36B2">
        <w:rPr>
          <w:rFonts w:eastAsia="Calibri"/>
          <w:spacing w:val="-6"/>
          <w:sz w:val="28"/>
          <w:szCs w:val="28"/>
          <w:lang w:eastAsia="en-US"/>
        </w:rPr>
        <w:t> </w:t>
      </w:r>
      <w:r w:rsidRPr="00ED42AD">
        <w:rPr>
          <w:rFonts w:eastAsia="Calibri"/>
          <w:spacing w:val="-6"/>
          <w:sz w:val="28"/>
          <w:szCs w:val="28"/>
          <w:lang w:eastAsia="en-US"/>
        </w:rPr>
        <w:t>23 (Собрание законодательства Российской Федерации, 2013, № 4, ст. 293; 2014, № 39, ст. 5266), п р и к а з ы в а ю:</w:t>
      </w:r>
    </w:p>
    <w:p w14:paraId="52FFBE94" w14:textId="77777777" w:rsidR="001C2AD2" w:rsidRDefault="001C2AD2" w:rsidP="001C2AD2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ED42AD">
        <w:rPr>
          <w:rFonts w:eastAsia="Calibri"/>
          <w:spacing w:val="-6"/>
          <w:sz w:val="28"/>
          <w:szCs w:val="28"/>
          <w:lang w:eastAsia="en-US"/>
        </w:rPr>
        <w:t xml:space="preserve">Утвердить прилагаемый профессиональный </w:t>
      </w:r>
      <w:hyperlink r:id="rId7" w:history="1">
        <w:r w:rsidRPr="00ED42AD">
          <w:rPr>
            <w:rFonts w:eastAsia="Calibri"/>
            <w:spacing w:val="-6"/>
            <w:sz w:val="28"/>
            <w:szCs w:val="28"/>
            <w:lang w:eastAsia="en-US"/>
          </w:rPr>
          <w:t>стандарт</w:t>
        </w:r>
      </w:hyperlink>
      <w:r w:rsidRPr="00ED42AD">
        <w:rPr>
          <w:rFonts w:eastAsia="Calibri"/>
          <w:spacing w:val="-6"/>
          <w:sz w:val="28"/>
          <w:szCs w:val="28"/>
          <w:lang w:eastAsia="en-US"/>
        </w:rPr>
        <w:t xml:space="preserve"> «</w:t>
      </w:r>
      <w:r w:rsidRPr="001C2AD2">
        <w:rPr>
          <w:rFonts w:eastAsia="Calibri"/>
          <w:spacing w:val="-6"/>
          <w:sz w:val="28"/>
          <w:szCs w:val="28"/>
          <w:lang w:eastAsia="en-US"/>
        </w:rPr>
        <w:t>Специалист в области охраны труда</w:t>
      </w:r>
      <w:r w:rsidRPr="00ED42AD">
        <w:rPr>
          <w:rFonts w:eastAsia="Calibri"/>
          <w:spacing w:val="-6"/>
          <w:sz w:val="28"/>
          <w:szCs w:val="28"/>
          <w:lang w:eastAsia="en-US"/>
        </w:rPr>
        <w:t>».</w:t>
      </w:r>
    </w:p>
    <w:p w14:paraId="383F2642" w14:textId="77777777" w:rsidR="001C2AD2" w:rsidRPr="00ED42AD" w:rsidRDefault="001C2AD2" w:rsidP="001C2AD2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F15EC8">
        <w:rPr>
          <w:rFonts w:eastAsia="Calibri"/>
          <w:spacing w:val="-6"/>
          <w:sz w:val="28"/>
          <w:szCs w:val="28"/>
          <w:lang w:eastAsia="en-US"/>
        </w:rPr>
        <w:t xml:space="preserve">Признать утратившим силу приказ Министерства труда и социальной защиты Российской Федерации от </w:t>
      </w:r>
      <w:r>
        <w:rPr>
          <w:rFonts w:eastAsia="Calibri"/>
          <w:spacing w:val="-6"/>
          <w:sz w:val="28"/>
          <w:szCs w:val="28"/>
          <w:lang w:eastAsia="en-US"/>
        </w:rPr>
        <w:t>22</w:t>
      </w:r>
      <w:r w:rsidRPr="00F15EC8">
        <w:rPr>
          <w:rFonts w:eastAsia="Calibri"/>
          <w:spacing w:val="-6"/>
          <w:sz w:val="28"/>
          <w:szCs w:val="28"/>
          <w:lang w:eastAsia="en-US"/>
        </w:rPr>
        <w:t xml:space="preserve"> </w:t>
      </w:r>
      <w:r>
        <w:rPr>
          <w:rFonts w:eastAsia="Calibri"/>
          <w:spacing w:val="-6"/>
          <w:sz w:val="28"/>
          <w:szCs w:val="28"/>
          <w:lang w:eastAsia="en-US"/>
        </w:rPr>
        <w:t>апреля</w:t>
      </w:r>
      <w:r w:rsidRPr="00F15EC8">
        <w:rPr>
          <w:rFonts w:eastAsia="Calibri"/>
          <w:spacing w:val="-6"/>
          <w:sz w:val="28"/>
          <w:szCs w:val="28"/>
          <w:lang w:eastAsia="en-US"/>
        </w:rPr>
        <w:t xml:space="preserve"> 20</w:t>
      </w:r>
      <w:r>
        <w:rPr>
          <w:rFonts w:eastAsia="Calibri"/>
          <w:spacing w:val="-6"/>
          <w:sz w:val="28"/>
          <w:szCs w:val="28"/>
          <w:lang w:eastAsia="en-US"/>
        </w:rPr>
        <w:t>21</w:t>
      </w:r>
      <w:r w:rsidRPr="00F15EC8">
        <w:rPr>
          <w:rFonts w:eastAsia="Calibri"/>
          <w:spacing w:val="-6"/>
          <w:sz w:val="28"/>
          <w:szCs w:val="28"/>
          <w:lang w:eastAsia="en-US"/>
        </w:rPr>
        <w:t xml:space="preserve"> г. № </w:t>
      </w:r>
      <w:r>
        <w:rPr>
          <w:rFonts w:eastAsia="Calibri"/>
          <w:spacing w:val="-6"/>
          <w:sz w:val="28"/>
          <w:szCs w:val="28"/>
          <w:lang w:eastAsia="en-US"/>
        </w:rPr>
        <w:t>274</w:t>
      </w:r>
      <w:r w:rsidRPr="00F15EC8">
        <w:rPr>
          <w:rFonts w:eastAsia="Calibri"/>
          <w:spacing w:val="-6"/>
          <w:sz w:val="28"/>
          <w:szCs w:val="28"/>
          <w:lang w:eastAsia="en-US"/>
        </w:rPr>
        <w:t>н «Об утверждении профессионального стандарта «</w:t>
      </w:r>
      <w:r w:rsidRPr="001C2AD2">
        <w:rPr>
          <w:rFonts w:eastAsia="Calibri"/>
          <w:spacing w:val="-6"/>
          <w:sz w:val="28"/>
          <w:szCs w:val="28"/>
          <w:lang w:eastAsia="en-US"/>
        </w:rPr>
        <w:t>Специалист в области охраны труда</w:t>
      </w:r>
      <w:r w:rsidRPr="00F15EC8">
        <w:rPr>
          <w:rFonts w:eastAsia="Calibri"/>
          <w:spacing w:val="-6"/>
          <w:sz w:val="28"/>
          <w:szCs w:val="28"/>
          <w:lang w:eastAsia="en-US"/>
        </w:rPr>
        <w:t xml:space="preserve">» (зарегистрирован Министерством юстиции Российской Федерации </w:t>
      </w:r>
      <w:r>
        <w:rPr>
          <w:rFonts w:eastAsia="Calibri"/>
          <w:spacing w:val="-6"/>
          <w:sz w:val="28"/>
          <w:szCs w:val="28"/>
          <w:lang w:eastAsia="en-US"/>
        </w:rPr>
        <w:t>24 мая</w:t>
      </w:r>
      <w:r w:rsidRPr="00F15EC8">
        <w:rPr>
          <w:rFonts w:eastAsia="Calibri"/>
          <w:spacing w:val="-6"/>
          <w:sz w:val="28"/>
          <w:szCs w:val="28"/>
          <w:lang w:eastAsia="en-US"/>
        </w:rPr>
        <w:t xml:space="preserve"> 20</w:t>
      </w:r>
      <w:r>
        <w:rPr>
          <w:rFonts w:eastAsia="Calibri"/>
          <w:spacing w:val="-6"/>
          <w:sz w:val="28"/>
          <w:szCs w:val="28"/>
          <w:lang w:eastAsia="en-US"/>
        </w:rPr>
        <w:t>21</w:t>
      </w:r>
      <w:r w:rsidRPr="00F15EC8">
        <w:rPr>
          <w:rFonts w:eastAsia="Calibri"/>
          <w:spacing w:val="-6"/>
          <w:sz w:val="28"/>
          <w:szCs w:val="28"/>
          <w:lang w:eastAsia="en-US"/>
        </w:rPr>
        <w:t xml:space="preserve"> г., регистрационный №</w:t>
      </w:r>
      <w:r>
        <w:rPr>
          <w:rFonts w:eastAsia="Calibri"/>
          <w:spacing w:val="-6"/>
          <w:sz w:val="28"/>
          <w:szCs w:val="28"/>
          <w:lang w:eastAsia="en-US"/>
        </w:rPr>
        <w:t>63604</w:t>
      </w:r>
      <w:r w:rsidRPr="00F15EC8">
        <w:rPr>
          <w:rFonts w:eastAsia="Calibri"/>
          <w:spacing w:val="-6"/>
          <w:sz w:val="28"/>
          <w:szCs w:val="28"/>
          <w:lang w:eastAsia="en-US"/>
        </w:rPr>
        <w:t>).</w:t>
      </w:r>
    </w:p>
    <w:p w14:paraId="69AB7A6E" w14:textId="77777777" w:rsidR="001C2AD2" w:rsidRPr="00ED42AD" w:rsidRDefault="001C2AD2" w:rsidP="001C2AD2">
      <w:pPr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ED42AD">
        <w:rPr>
          <w:rFonts w:eastAsia="Calibri"/>
          <w:spacing w:val="-6"/>
          <w:sz w:val="28"/>
          <w:szCs w:val="28"/>
          <w:lang w:eastAsia="en-US"/>
        </w:rPr>
        <w:t xml:space="preserve">Установить, что настоящий приказ вступает в силу с 1 </w:t>
      </w:r>
      <w:r>
        <w:rPr>
          <w:rFonts w:eastAsia="Calibri"/>
          <w:spacing w:val="-6"/>
          <w:sz w:val="28"/>
          <w:szCs w:val="28"/>
          <w:lang w:eastAsia="en-US"/>
        </w:rPr>
        <w:t>марта</w:t>
      </w:r>
      <w:r w:rsidRPr="00ED42AD">
        <w:rPr>
          <w:rFonts w:eastAsia="Calibri"/>
          <w:spacing w:val="-6"/>
          <w:sz w:val="28"/>
          <w:szCs w:val="28"/>
          <w:lang w:eastAsia="en-US"/>
        </w:rPr>
        <w:t xml:space="preserve"> 202</w:t>
      </w:r>
      <w:r>
        <w:rPr>
          <w:rFonts w:eastAsia="Calibri"/>
          <w:spacing w:val="-6"/>
          <w:sz w:val="28"/>
          <w:szCs w:val="28"/>
          <w:lang w:eastAsia="en-US"/>
        </w:rPr>
        <w:t>6</w:t>
      </w:r>
      <w:r w:rsidRPr="00ED42AD">
        <w:rPr>
          <w:rFonts w:eastAsia="Calibri"/>
          <w:spacing w:val="-6"/>
          <w:sz w:val="28"/>
          <w:szCs w:val="28"/>
          <w:lang w:eastAsia="en-US"/>
        </w:rPr>
        <w:t xml:space="preserve"> г. и действует до 1 сентября 20</w:t>
      </w:r>
      <w:r>
        <w:rPr>
          <w:rFonts w:eastAsia="Calibri"/>
          <w:spacing w:val="-6"/>
          <w:sz w:val="28"/>
          <w:szCs w:val="28"/>
          <w:lang w:eastAsia="en-US"/>
        </w:rPr>
        <w:t>32</w:t>
      </w:r>
      <w:r w:rsidRPr="00ED42AD">
        <w:rPr>
          <w:rFonts w:eastAsia="Calibri"/>
          <w:spacing w:val="-6"/>
          <w:sz w:val="28"/>
          <w:szCs w:val="28"/>
          <w:lang w:eastAsia="en-US"/>
        </w:rPr>
        <w:t xml:space="preserve"> г.</w:t>
      </w:r>
    </w:p>
    <w:p w14:paraId="7284C099" w14:textId="77777777" w:rsidR="001C2AD2" w:rsidRPr="00ED42AD" w:rsidRDefault="001C2AD2" w:rsidP="001C2AD2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69DDAA56" w14:textId="77777777" w:rsidR="001C2AD2" w:rsidRPr="00ED42AD" w:rsidRDefault="001C2AD2" w:rsidP="001C2AD2">
      <w:pPr>
        <w:autoSpaceDE w:val="0"/>
        <w:autoSpaceDN w:val="0"/>
        <w:adjustRightInd w:val="0"/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77DC8FB6" w14:textId="77777777" w:rsidR="001C2AD2" w:rsidRPr="00ED42AD" w:rsidRDefault="001C2AD2" w:rsidP="001C2AD2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63823D97" w14:textId="77777777" w:rsidR="001C2AD2" w:rsidRPr="00EC36B2" w:rsidRDefault="001C2AD2" w:rsidP="001C2AD2">
      <w:pPr>
        <w:jc w:val="both"/>
        <w:rPr>
          <w:rFonts w:eastAsia="Calibri"/>
          <w:spacing w:val="-6"/>
          <w:sz w:val="28"/>
          <w:szCs w:val="28"/>
          <w:lang w:eastAsia="en-US"/>
        </w:rPr>
      </w:pPr>
      <w:r w:rsidRPr="00EC36B2">
        <w:rPr>
          <w:rFonts w:eastAsia="Calibri"/>
          <w:spacing w:val="-6"/>
          <w:sz w:val="28"/>
          <w:szCs w:val="28"/>
          <w:lang w:eastAsia="en-US"/>
        </w:rPr>
        <w:t>Министр</w:t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</w:r>
      <w:r w:rsidRPr="00EC36B2">
        <w:rPr>
          <w:rFonts w:eastAsia="Calibri"/>
          <w:spacing w:val="-6"/>
          <w:sz w:val="28"/>
          <w:szCs w:val="28"/>
          <w:lang w:eastAsia="en-US"/>
        </w:rPr>
        <w:tab/>
        <w:t xml:space="preserve">                        А.О. Котяков</w:t>
      </w:r>
    </w:p>
    <w:p w14:paraId="1681A918" w14:textId="77777777" w:rsidR="001C2AD2" w:rsidRDefault="001C2AD2">
      <w:pPr>
        <w:ind w:left="5670"/>
        <w:jc w:val="center"/>
        <w:rPr>
          <w:sz w:val="28"/>
          <w:szCs w:val="28"/>
        </w:rPr>
      </w:pPr>
    </w:p>
    <w:p w14:paraId="0740AC07" w14:textId="77777777" w:rsidR="004A6364" w:rsidRDefault="001C2AD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A6364">
        <w:rPr>
          <w:sz w:val="28"/>
          <w:szCs w:val="28"/>
        </w:rPr>
        <w:lastRenderedPageBreak/>
        <w:t>УТВЕРЖДЕН</w:t>
      </w:r>
    </w:p>
    <w:p w14:paraId="571445C2" w14:textId="77777777" w:rsidR="004A6364" w:rsidRDefault="004A636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14:paraId="3FC50CAD" w14:textId="77777777" w:rsidR="004A6364" w:rsidRDefault="004A6364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труда и социальной защиты Российской Федерации</w:t>
      </w:r>
    </w:p>
    <w:p w14:paraId="05842397" w14:textId="77777777" w:rsidR="004A6364" w:rsidRDefault="004A6364">
      <w:pPr>
        <w:spacing w:after="240"/>
        <w:ind w:left="5670"/>
        <w:jc w:val="center"/>
        <w:rPr>
          <w:sz w:val="52"/>
          <w:szCs w:val="52"/>
        </w:rPr>
      </w:pPr>
      <w:r>
        <w:rPr>
          <w:sz w:val="28"/>
          <w:szCs w:val="28"/>
        </w:rPr>
        <w:t>от «__» ____________ 202_ г. № ____</w:t>
      </w:r>
    </w:p>
    <w:bookmarkEnd w:id="0"/>
    <w:p w14:paraId="39560A0F" w14:textId="77777777" w:rsidR="004A6364" w:rsidRDefault="004A6364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ПРОФЕССИОНАЛЬНЫЙ СТАНДАРТ</w:t>
      </w:r>
    </w:p>
    <w:p w14:paraId="34CCAFC0" w14:textId="77777777" w:rsidR="004A6364" w:rsidRDefault="004A6364">
      <w:pPr>
        <w:spacing w:after="120"/>
        <w:jc w:val="center"/>
        <w:rPr>
          <w:iCs/>
        </w:rPr>
      </w:pPr>
      <w:r>
        <w:rPr>
          <w:b/>
          <w:bCs/>
          <w:iCs/>
          <w:sz w:val="28"/>
          <w:szCs w:val="28"/>
        </w:rPr>
        <w:t xml:space="preserve">СПЕЦИАЛИСТ В ОБЛАСТИ ОХРАНЫ ТРУДА </w:t>
      </w:r>
    </w:p>
    <w:tbl>
      <w:tblPr>
        <w:tblW w:w="1400" w:type="pct"/>
        <w:tblInd w:w="7338" w:type="dxa"/>
        <w:tblLayout w:type="fixed"/>
        <w:tblLook w:val="0000" w:firstRow="0" w:lastRow="0" w:firstColumn="0" w:lastColumn="0" w:noHBand="0" w:noVBand="0"/>
      </w:tblPr>
      <w:tblGrid>
        <w:gridCol w:w="2856"/>
      </w:tblGrid>
      <w:tr w:rsidR="004A6364" w14:paraId="48B388D0" w14:textId="77777777">
        <w:trPr>
          <w:trHeight w:val="399"/>
        </w:trPr>
        <w:tc>
          <w:tcPr>
            <w:tcW w:w="285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2B7F2B79" w14:textId="77777777" w:rsidR="004A6364" w:rsidRDefault="004A6364">
            <w:pPr>
              <w:snapToGrid w:val="0"/>
              <w:jc w:val="center"/>
              <w:rPr>
                <w:iCs/>
              </w:rPr>
            </w:pPr>
          </w:p>
        </w:tc>
      </w:tr>
      <w:tr w:rsidR="004A6364" w14:paraId="1C526D4A" w14:textId="77777777">
        <w:trPr>
          <w:trHeight w:val="399"/>
        </w:trPr>
        <w:tc>
          <w:tcPr>
            <w:tcW w:w="2857" w:type="dxa"/>
            <w:tcBorders>
              <w:top w:val="single" w:sz="2" w:space="0" w:color="7F7F7F"/>
            </w:tcBorders>
            <w:vAlign w:val="center"/>
          </w:tcPr>
          <w:p w14:paraId="2A9474D2" w14:textId="77777777" w:rsidR="004A6364" w:rsidRDefault="004A6364">
            <w:pPr>
              <w:jc w:val="center"/>
            </w:pPr>
            <w:r>
              <w:rPr>
                <w:sz w:val="20"/>
              </w:rPr>
              <w:t>Регистрационный номер</w:t>
            </w:r>
          </w:p>
        </w:tc>
      </w:tr>
    </w:tbl>
    <w:p w14:paraId="213770EC" w14:textId="77777777" w:rsidR="004A6364" w:rsidRDefault="004A6364">
      <w:pPr>
        <w:jc w:val="center"/>
      </w:pPr>
      <w:r>
        <w:t>Содержание</w:t>
      </w:r>
    </w:p>
    <w:p w14:paraId="66F3DAAF" w14:textId="77777777" w:rsidR="004A6364" w:rsidRDefault="004A6364">
      <w:pPr>
        <w:pStyle w:val="12"/>
        <w:rPr>
          <w:lang w:val="en-US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lang w:val="en-US"/>
        </w:rPr>
        <w:t>I</w:t>
      </w:r>
      <w:r>
        <w:t>. Общие сведения</w:t>
      </w:r>
      <w:r>
        <w:tab/>
      </w:r>
      <w:hyperlink w:anchor="__RefHeading___Toc143792669" w:history="1">
        <w:r>
          <w:rPr>
            <w:lang w:val="ru-RU" w:eastAsia="ru-RU"/>
          </w:rPr>
          <w:t>1</w:t>
        </w:r>
      </w:hyperlink>
    </w:p>
    <w:p w14:paraId="34195A52" w14:textId="77777777" w:rsidR="004A6364" w:rsidRDefault="004A6364">
      <w:pPr>
        <w:pStyle w:val="12"/>
      </w:pPr>
      <w:r>
        <w:rPr>
          <w:lang w:val="en-US"/>
        </w:rPr>
        <w:t>II</w:t>
      </w:r>
      <w: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  <w:t>3</w:t>
      </w:r>
    </w:p>
    <w:p w14:paraId="4BAAC119" w14:textId="77777777" w:rsidR="004A6364" w:rsidRDefault="004A6364">
      <w:pPr>
        <w:pStyle w:val="12"/>
      </w:pPr>
      <w:r>
        <w:rPr>
          <w:lang w:val="en-US"/>
        </w:rPr>
        <w:t>III</w:t>
      </w:r>
      <w:r>
        <w:t>. Характеристика обобщенных трудовых функций</w:t>
      </w:r>
      <w:r>
        <w:tab/>
        <w:t>5</w:t>
      </w:r>
    </w:p>
    <w:p w14:paraId="70BEB698" w14:textId="77777777" w:rsidR="004A6364" w:rsidRDefault="004A6364">
      <w:pPr>
        <w:tabs>
          <w:tab w:val="right" w:pos="10195"/>
        </w:tabs>
        <w:jc w:val="both"/>
      </w:pPr>
      <w:hyperlink w:anchor="_heading=h.3znysh7" w:history="1">
        <w:r>
          <w:rPr>
            <w:szCs w:val="24"/>
          </w:rPr>
          <w:t>3.1. Обобщенная трудовая функция «Обеспечение функционирования системы управления охраной труда в организации»........</w:t>
        </w:r>
        <w:r>
          <w:rPr>
            <w:szCs w:val="24"/>
          </w:rPr>
          <w:tab/>
        </w:r>
      </w:hyperlink>
      <w:r>
        <w:rPr>
          <w:szCs w:val="24"/>
        </w:rPr>
        <w:t>5</w:t>
      </w:r>
    </w:p>
    <w:p w14:paraId="5F6FCF3E" w14:textId="77777777" w:rsidR="004A6364" w:rsidRDefault="004A6364">
      <w:pPr>
        <w:tabs>
          <w:tab w:val="right" w:pos="10195"/>
        </w:tabs>
        <w:jc w:val="both"/>
      </w:pPr>
      <w:r>
        <w:t>3.2. Обобщенная трудовая функция «</w:t>
      </w:r>
      <w:r>
        <w:rPr>
          <w:szCs w:val="24"/>
        </w:rPr>
        <w:t>Создание и внедрение системы управления охраной труда в организации</w:t>
      </w:r>
      <w:r>
        <w:t>»……………………………………………………………………………………………..17</w:t>
      </w:r>
    </w:p>
    <w:p w14:paraId="5F6E5843" w14:textId="77777777" w:rsidR="004A6364" w:rsidRDefault="004A6364">
      <w:hyperlink w:anchor="_heading=h.2et92p0" w:history="1">
        <w:r>
          <w:rPr>
            <w:szCs w:val="24"/>
          </w:rPr>
          <w:t>3.3. Обобщенная трудовая функция «Стратегическое управление профессиональными рисками и культурой безопасности в организации»</w:t>
        </w:r>
      </w:hyperlink>
      <w:r>
        <w:rPr>
          <w:szCs w:val="24"/>
        </w:rPr>
        <w:t>....................................................................  ...........................20</w:t>
      </w:r>
    </w:p>
    <w:p w14:paraId="273CDAE8" w14:textId="77777777" w:rsidR="004A6364" w:rsidRDefault="004A6364">
      <w:pPr>
        <w:pStyle w:val="12"/>
      </w:pPr>
      <w:r>
        <w:rPr>
          <w:lang w:val="en-US"/>
        </w:rPr>
        <w:t>IV</w:t>
      </w:r>
      <w:r>
        <w:t>. Сведения об организациях – разработчиках профессионального стандарта</w:t>
      </w:r>
      <w:r>
        <w:tab/>
      </w:r>
      <w:hyperlink w:anchor="__RefHeading___Toc143792673" w:history="1">
        <w:r>
          <w:rPr>
            <w:lang w:val="ru-RU" w:eastAsia="ru-RU"/>
          </w:rPr>
          <w:t>25</w:t>
        </w:r>
      </w:hyperlink>
    </w:p>
    <w:p w14:paraId="64A6C494" w14:textId="77777777" w:rsidR="004A6364" w:rsidRDefault="004A6364">
      <w:pPr>
        <w:pStyle w:val="12"/>
        <w:rPr>
          <w:rFonts w:eastAsia="SimSun"/>
          <w:sz w:val="28"/>
        </w:rPr>
      </w:pPr>
      <w:r>
        <w:rPr>
          <w:lang w:val="en-US"/>
        </w:rPr>
        <w:t>V</w:t>
      </w:r>
      <w:r>
        <w:t>. Сокращения, используемые в профессиональном стандарте</w:t>
      </w:r>
      <w:r>
        <w:tab/>
      </w:r>
      <w:hyperlink w:anchor="__RefHeading___Toc143792674" w:history="1">
        <w:r>
          <w:rPr>
            <w:lang w:val="ru-RU" w:eastAsia="ru-RU"/>
          </w:rPr>
          <w:t>2</w:t>
        </w:r>
      </w:hyperlink>
      <w:r>
        <w:fldChar w:fldCharType="end"/>
      </w:r>
      <w:r>
        <w:t>6</w:t>
      </w:r>
    </w:p>
    <w:p w14:paraId="6CD05AD9" w14:textId="77777777" w:rsidR="004A6364" w:rsidRDefault="004A6364">
      <w:pPr>
        <w:pStyle w:val="1f1"/>
        <w:ind w:left="0" w:firstLine="709"/>
        <w:rPr>
          <w:rFonts w:eastAsia="SimSun"/>
          <w:sz w:val="28"/>
        </w:rPr>
      </w:pPr>
    </w:p>
    <w:p w14:paraId="103A250E" w14:textId="77777777" w:rsidR="004A6364" w:rsidRDefault="004A6364">
      <w:pPr>
        <w:pStyle w:val="1"/>
        <w:jc w:val="left"/>
        <w:rPr>
          <w:szCs w:val="20"/>
        </w:rPr>
      </w:pPr>
      <w:bookmarkStart w:id="1" w:name="__RefHeading___Toc143792669"/>
      <w:bookmarkEnd w:id="1"/>
      <w:r>
        <w:rPr>
          <w:lang w:val="en-US"/>
        </w:rPr>
        <w:t>I</w:t>
      </w:r>
      <w:r>
        <w:t>. Общие сведения</w:t>
      </w:r>
    </w:p>
    <w:tbl>
      <w:tblPr>
        <w:tblW w:w="50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8183"/>
        <w:gridCol w:w="600"/>
        <w:gridCol w:w="1417"/>
      </w:tblGrid>
      <w:tr w:rsidR="004A6364" w14:paraId="562243B0" w14:textId="77777777">
        <w:trPr>
          <w:trHeight w:val="437"/>
        </w:trPr>
        <w:tc>
          <w:tcPr>
            <w:tcW w:w="8187" w:type="dxa"/>
            <w:tcBorders>
              <w:bottom w:val="single" w:sz="4" w:space="0" w:color="808080"/>
            </w:tcBorders>
          </w:tcPr>
          <w:p w14:paraId="21AC450F" w14:textId="77777777" w:rsidR="004A6364" w:rsidRDefault="004A6364">
            <w:r>
              <w:rPr>
                <w:szCs w:val="20"/>
              </w:rPr>
              <w:t>Деятельность по планированию, организации, контролю и совершенствованию системы управления охраной труда</w:t>
            </w:r>
          </w:p>
        </w:tc>
        <w:tc>
          <w:tcPr>
            <w:tcW w:w="600" w:type="dxa"/>
            <w:tcBorders>
              <w:right w:val="single" w:sz="4" w:space="0" w:color="808080"/>
            </w:tcBorders>
          </w:tcPr>
          <w:p w14:paraId="68E2020D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59001" w14:textId="77777777" w:rsidR="004A6364" w:rsidRDefault="004A6364">
            <w:pPr>
              <w:snapToGrid w:val="0"/>
              <w:jc w:val="center"/>
              <w:rPr>
                <w:szCs w:val="20"/>
              </w:rPr>
            </w:pPr>
            <w:r>
              <w:rPr>
                <w:szCs w:val="20"/>
              </w:rPr>
              <w:t>40.054</w:t>
            </w:r>
          </w:p>
        </w:tc>
      </w:tr>
      <w:tr w:rsidR="004A6364" w14:paraId="37951AE8" w14:textId="77777777">
        <w:tc>
          <w:tcPr>
            <w:tcW w:w="8787" w:type="dxa"/>
            <w:gridSpan w:val="2"/>
          </w:tcPr>
          <w:p w14:paraId="7B8BA228" w14:textId="77777777" w:rsidR="004A6364" w:rsidRDefault="004A6364">
            <w:pPr>
              <w:jc w:val="center"/>
            </w:pPr>
            <w:r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1418" w:type="dxa"/>
            <w:tcBorders>
              <w:top w:val="single" w:sz="4" w:space="0" w:color="808080"/>
            </w:tcBorders>
          </w:tcPr>
          <w:p w14:paraId="36D8D5F6" w14:textId="77777777" w:rsidR="004A6364" w:rsidRDefault="004A6364">
            <w:pPr>
              <w:jc w:val="center"/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6E35F644" w14:textId="77777777" w:rsidR="004A6364" w:rsidRDefault="004A6364">
      <w:pPr>
        <w:spacing w:before="240" w:after="240"/>
      </w:pPr>
      <w:r>
        <w:t>Краткое описание вида профессиональной деятельности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195"/>
      </w:tblGrid>
      <w:tr w:rsidR="004A6364" w14:paraId="4D6A6402" w14:textId="77777777">
        <w:tc>
          <w:tcPr>
            <w:tcW w:w="101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5938E" w14:textId="77777777" w:rsidR="004A6364" w:rsidRDefault="004A6364">
            <w:pPr>
              <w:jc w:val="both"/>
            </w:pPr>
            <w:r>
              <w:t>Организационное обеспечение безопасных условий труда - предотвращение случаев производственного травматизма и профессиональных заболеваний, выявление опасностей, оценка и снижение уровней профессиональных рисков, разработка мероприятий по улучшению условий и охраны труда</w:t>
            </w:r>
          </w:p>
        </w:tc>
      </w:tr>
    </w:tbl>
    <w:p w14:paraId="058B8E20" w14:textId="77777777" w:rsidR="004A6364" w:rsidRDefault="004A6364">
      <w:pPr>
        <w:spacing w:before="240" w:after="240"/>
        <w:rPr>
          <w:iCs/>
        </w:rPr>
      </w:pPr>
      <w:r>
        <w:t>Группа занятий</w:t>
      </w:r>
    </w:p>
    <w:tbl>
      <w:tblPr>
        <w:tblW w:w="5000" w:type="pct"/>
        <w:tblInd w:w="-3" w:type="dxa"/>
        <w:tblLayout w:type="fixed"/>
        <w:tblLook w:val="0000" w:firstRow="0" w:lastRow="0" w:firstColumn="0" w:lastColumn="0" w:noHBand="0" w:noVBand="0"/>
      </w:tblPr>
      <w:tblGrid>
        <w:gridCol w:w="1463"/>
        <w:gridCol w:w="3508"/>
        <w:gridCol w:w="1226"/>
        <w:gridCol w:w="4002"/>
      </w:tblGrid>
      <w:tr w:rsidR="004A6364" w14:paraId="5D4F1FD3" w14:textId="77777777">
        <w:trPr>
          <w:trHeight w:val="23"/>
        </w:trPr>
        <w:tc>
          <w:tcPr>
            <w:tcW w:w="146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D81C98" w14:textId="77777777" w:rsidR="004A6364" w:rsidRDefault="004A6364">
            <w:r>
              <w:rPr>
                <w:iCs/>
              </w:rPr>
              <w:t>1212</w:t>
            </w:r>
          </w:p>
        </w:tc>
        <w:tc>
          <w:tcPr>
            <w:tcW w:w="35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ECDCB2F" w14:textId="77777777" w:rsidR="004A6364" w:rsidRDefault="004A6364">
            <w:r>
              <w:rPr>
                <w:iCs/>
              </w:rPr>
              <w:t>Управляющие трудовыми ресурсами</w:t>
            </w:r>
          </w:p>
        </w:tc>
        <w:tc>
          <w:tcPr>
            <w:tcW w:w="12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F8AD5B" w14:textId="77777777" w:rsidR="004A6364" w:rsidRDefault="004A6364">
            <w:r>
              <w:rPr>
                <w:iCs/>
              </w:rPr>
              <w:t>2149</w:t>
            </w:r>
          </w:p>
        </w:tc>
        <w:tc>
          <w:tcPr>
            <w:tcW w:w="4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A1F4963" w14:textId="77777777" w:rsidR="004A6364" w:rsidRDefault="004A6364">
            <w:r>
              <w:rPr>
                <w:iCs/>
              </w:rPr>
              <w:t>Специалисты в области техники, не входящие в другие группы</w:t>
            </w:r>
          </w:p>
        </w:tc>
      </w:tr>
      <w:tr w:rsidR="004A6364" w14:paraId="6CA1F1E9" w14:textId="77777777">
        <w:trPr>
          <w:trHeight w:val="23"/>
        </w:trPr>
        <w:tc>
          <w:tcPr>
            <w:tcW w:w="1464" w:type="dxa"/>
            <w:tcBorders>
              <w:top w:val="single" w:sz="2" w:space="0" w:color="808080"/>
            </w:tcBorders>
          </w:tcPr>
          <w:p w14:paraId="3F84B8B8" w14:textId="77777777" w:rsidR="004A6364" w:rsidRDefault="004A6364">
            <w:pPr>
              <w:jc w:val="center"/>
            </w:pPr>
            <w:r>
              <w:rPr>
                <w:sz w:val="20"/>
              </w:rPr>
              <w:t>(код ОКЗ</w:t>
            </w:r>
            <w:r>
              <w:rPr>
                <w:rStyle w:val="af7"/>
                <w:sz w:val="20"/>
              </w:rPr>
              <w:endnoteReference w:id="1"/>
            </w:r>
            <w:r>
              <w:rPr>
                <w:sz w:val="20"/>
              </w:rPr>
              <w:t>)</w:t>
            </w:r>
          </w:p>
        </w:tc>
        <w:tc>
          <w:tcPr>
            <w:tcW w:w="3510" w:type="dxa"/>
            <w:tcBorders>
              <w:top w:val="single" w:sz="2" w:space="0" w:color="808080"/>
            </w:tcBorders>
          </w:tcPr>
          <w:p w14:paraId="61AF473B" w14:textId="77777777" w:rsidR="004A6364" w:rsidRDefault="004A6364">
            <w:pPr>
              <w:jc w:val="center"/>
            </w:pPr>
            <w:r>
              <w:rPr>
                <w:sz w:val="20"/>
              </w:rPr>
              <w:t>(наименование)</w:t>
            </w:r>
          </w:p>
        </w:tc>
        <w:tc>
          <w:tcPr>
            <w:tcW w:w="1227" w:type="dxa"/>
            <w:tcBorders>
              <w:top w:val="single" w:sz="2" w:space="0" w:color="808080"/>
            </w:tcBorders>
          </w:tcPr>
          <w:p w14:paraId="1C4C7ADA" w14:textId="77777777" w:rsidR="004A6364" w:rsidRDefault="004A6364">
            <w:pPr>
              <w:jc w:val="center"/>
            </w:pPr>
            <w:r>
              <w:rPr>
                <w:sz w:val="20"/>
              </w:rPr>
              <w:t>(код ОКЗ)</w:t>
            </w:r>
          </w:p>
        </w:tc>
        <w:tc>
          <w:tcPr>
            <w:tcW w:w="4004" w:type="dxa"/>
            <w:tcBorders>
              <w:top w:val="single" w:sz="2" w:space="0" w:color="808080"/>
            </w:tcBorders>
          </w:tcPr>
          <w:p w14:paraId="3D11BD8F" w14:textId="77777777" w:rsidR="004A6364" w:rsidRDefault="004A6364">
            <w:pPr>
              <w:jc w:val="center"/>
            </w:pPr>
            <w:r>
              <w:rPr>
                <w:sz w:val="20"/>
              </w:rPr>
              <w:t>(наименование)</w:t>
            </w:r>
          </w:p>
        </w:tc>
      </w:tr>
    </w:tbl>
    <w:p w14:paraId="1BCA651E" w14:textId="77777777" w:rsidR="004A6364" w:rsidRDefault="004A6364">
      <w:pPr>
        <w:spacing w:before="240" w:after="240"/>
      </w:pPr>
      <w:r>
        <w:t>Отнесение к области профессиональной деятельности</w:t>
      </w:r>
    </w:p>
    <w:tbl>
      <w:tblPr>
        <w:tblW w:w="5000" w:type="pct"/>
        <w:tblInd w:w="-3" w:type="dxa"/>
        <w:tblLayout w:type="fixed"/>
        <w:tblLook w:val="0000" w:firstRow="0" w:lastRow="0" w:firstColumn="0" w:lastColumn="0" w:noHBand="0" w:noVBand="0"/>
      </w:tblPr>
      <w:tblGrid>
        <w:gridCol w:w="1554"/>
        <w:gridCol w:w="8645"/>
      </w:tblGrid>
      <w:tr w:rsidR="004A6364" w14:paraId="10B273D1" w14:textId="77777777">
        <w:trPr>
          <w:trHeight w:val="368"/>
        </w:trPr>
        <w:tc>
          <w:tcPr>
            <w:tcW w:w="155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E95F1E9" w14:textId="77777777" w:rsidR="004A6364" w:rsidRDefault="004A6364">
            <w:r>
              <w:t>40</w:t>
            </w:r>
          </w:p>
          <w:p w14:paraId="196E5276" w14:textId="77777777" w:rsidR="004A6364" w:rsidRDefault="004A6364"/>
        </w:tc>
        <w:tc>
          <w:tcPr>
            <w:tcW w:w="86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85E320A" w14:textId="77777777" w:rsidR="004A6364" w:rsidRDefault="004A6364">
            <w:r>
              <w:t>Сквозные виды профессиональной деятельности в промышленности</w:t>
            </w:r>
          </w:p>
        </w:tc>
      </w:tr>
      <w:tr w:rsidR="004A6364" w14:paraId="64EDE8BA" w14:textId="77777777">
        <w:trPr>
          <w:trHeight w:val="44"/>
        </w:trPr>
        <w:tc>
          <w:tcPr>
            <w:tcW w:w="1555" w:type="dxa"/>
            <w:tcBorders>
              <w:top w:val="single" w:sz="2" w:space="0" w:color="808080"/>
            </w:tcBorders>
            <w:vAlign w:val="center"/>
          </w:tcPr>
          <w:p w14:paraId="2911C5A9" w14:textId="77777777" w:rsidR="004A6364" w:rsidRDefault="004A63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(код ОПД</w:t>
            </w:r>
            <w:r>
              <w:rPr>
                <w:rStyle w:val="af7"/>
                <w:sz w:val="20"/>
                <w:szCs w:val="18"/>
              </w:rPr>
              <w:endnoteReference w:id="2"/>
            </w:r>
            <w:r>
              <w:rPr>
                <w:sz w:val="20"/>
                <w:szCs w:val="18"/>
              </w:rPr>
              <w:t>)</w:t>
            </w:r>
          </w:p>
          <w:p w14:paraId="29D8A8BB" w14:textId="77777777" w:rsidR="004A6364" w:rsidRDefault="004A6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0" w:type="dxa"/>
            <w:tcBorders>
              <w:top w:val="single" w:sz="2" w:space="0" w:color="808080"/>
            </w:tcBorders>
            <w:vAlign w:val="center"/>
          </w:tcPr>
          <w:p w14:paraId="77CDDA95" w14:textId="77777777" w:rsidR="004A6364" w:rsidRDefault="004A63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  <w:p w14:paraId="2F477F5D" w14:textId="77777777" w:rsidR="004A6364" w:rsidRDefault="004A6364">
            <w:pPr>
              <w:jc w:val="center"/>
              <w:rPr>
                <w:sz w:val="20"/>
                <w:szCs w:val="18"/>
              </w:rPr>
            </w:pPr>
          </w:p>
        </w:tc>
      </w:tr>
    </w:tbl>
    <w:p w14:paraId="16060E86" w14:textId="77777777" w:rsidR="004A6364" w:rsidRDefault="004A6364">
      <w:pPr>
        <w:spacing w:after="240"/>
      </w:pPr>
      <w:r>
        <w:rPr>
          <w:szCs w:val="24"/>
        </w:rPr>
        <w:t>Отнесение к видам экономической деятельности:</w:t>
      </w: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8497"/>
      </w:tblGrid>
      <w:tr w:rsidR="004A6364" w14:paraId="4C1B1E23" w14:textId="77777777">
        <w:trPr>
          <w:trHeight w:val="581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167F430" w14:textId="77777777" w:rsidR="004A6364" w:rsidRDefault="004A6364">
            <w:pPr>
              <w:snapToGrid w:val="0"/>
            </w:pPr>
            <w:r>
              <w:lastRenderedPageBreak/>
              <w:t>74.90</w:t>
            </w:r>
          </w:p>
        </w:tc>
        <w:tc>
          <w:tcPr>
            <w:tcW w:w="849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C0F902F" w14:textId="77777777" w:rsidR="004A6364" w:rsidRDefault="004A6364">
            <w:pPr>
              <w:widowControl w:val="0"/>
              <w:autoSpaceDE w:val="0"/>
              <w:snapToGrid w:val="0"/>
              <w:spacing w:after="240"/>
            </w:pPr>
            <w:r>
              <w:t>Деятельность профессиональная, научная и техническая прочая, не включенная в другие группировки</w:t>
            </w:r>
          </w:p>
        </w:tc>
      </w:tr>
      <w:tr w:rsidR="004A6364" w14:paraId="5D81E4CF" w14:textId="77777777">
        <w:trPr>
          <w:trHeight w:val="340"/>
        </w:trPr>
        <w:tc>
          <w:tcPr>
            <w:tcW w:w="170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75FF97F" w14:textId="77777777" w:rsidR="004A6364" w:rsidRDefault="004A6364">
            <w:pPr>
              <w:snapToGrid w:val="0"/>
            </w:pPr>
            <w:r>
              <w:rPr>
                <w:szCs w:val="24"/>
              </w:rPr>
              <w:t>71.20.7</w:t>
            </w:r>
          </w:p>
        </w:tc>
        <w:tc>
          <w:tcPr>
            <w:tcW w:w="849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7F357F3" w14:textId="77777777" w:rsidR="004A6364" w:rsidRDefault="004A6364">
            <w:pPr>
              <w:widowControl w:val="0"/>
              <w:autoSpaceDE w:val="0"/>
              <w:snapToGrid w:val="0"/>
            </w:pPr>
            <w:r>
              <w:rPr>
                <w:szCs w:val="24"/>
              </w:rPr>
              <w:t>Деятельность по оценке условий труда</w:t>
            </w:r>
          </w:p>
        </w:tc>
      </w:tr>
    </w:tbl>
    <w:p w14:paraId="5B33C9BD" w14:textId="77777777" w:rsidR="004A6364" w:rsidRDefault="004A6364">
      <w:pPr>
        <w:sectPr w:rsidR="004A6364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765" w:right="567" w:bottom="1134" w:left="1134" w:header="709" w:footer="720" w:gutter="0"/>
          <w:cols w:space="720"/>
          <w:titlePg/>
          <w:docGrid w:linePitch="360"/>
        </w:sectPr>
      </w:pPr>
      <w:r>
        <w:rPr>
          <w:sz w:val="20"/>
          <w:szCs w:val="20"/>
        </w:rPr>
        <w:t xml:space="preserve">      (код ОКВЭД</w:t>
      </w:r>
      <w:r>
        <w:rPr>
          <w:rStyle w:val="af7"/>
          <w:sz w:val="20"/>
          <w:szCs w:val="20"/>
        </w:rPr>
        <w:endnoteReference w:id="3"/>
      </w:r>
      <w:r>
        <w:rPr>
          <w:sz w:val="20"/>
          <w:szCs w:val="20"/>
        </w:rPr>
        <w:t>)                                               (наименование вида экономической деятельности)</w:t>
      </w:r>
    </w:p>
    <w:p w14:paraId="6CCF511E" w14:textId="77777777" w:rsidR="004A6364" w:rsidRDefault="004A6364">
      <w:pPr>
        <w:pStyle w:val="1"/>
      </w:pPr>
      <w:r>
        <w:rPr>
          <w:lang w:val="en-US"/>
        </w:rPr>
        <w:lastRenderedPageBreak/>
        <w:t>II</w:t>
      </w:r>
      <w:r>
        <w:t>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6867D698" w14:textId="77777777" w:rsidR="004A6364" w:rsidRDefault="004A6364"/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3329"/>
        <w:gridCol w:w="1693"/>
        <w:gridCol w:w="2346"/>
        <w:gridCol w:w="3786"/>
        <w:gridCol w:w="879"/>
        <w:gridCol w:w="1886"/>
      </w:tblGrid>
      <w:tr w:rsidR="004A6364" w14:paraId="2F893E11" w14:textId="77777777">
        <w:tc>
          <w:tcPr>
            <w:tcW w:w="8133" w:type="dxa"/>
            <w:gridSpan w:val="4"/>
            <w:vAlign w:val="center"/>
          </w:tcPr>
          <w:p w14:paraId="72A0783B" w14:textId="77777777" w:rsidR="004A6364" w:rsidRDefault="004A6364">
            <w:pPr>
              <w:jc w:val="center"/>
            </w:pPr>
            <w:bookmarkStart w:id="3" w:name="_Hlk143788916"/>
            <w:bookmarkEnd w:id="3"/>
            <w:r>
              <w:rPr>
                <w:szCs w:val="24"/>
              </w:rPr>
              <w:t>Обобщенные трудовые функции</w:t>
            </w:r>
          </w:p>
        </w:tc>
        <w:tc>
          <w:tcPr>
            <w:tcW w:w="6653" w:type="dxa"/>
            <w:gridSpan w:val="3"/>
            <w:vAlign w:val="center"/>
          </w:tcPr>
          <w:p w14:paraId="113168AC" w14:textId="77777777" w:rsidR="004A6364" w:rsidRDefault="004A6364">
            <w:pPr>
              <w:jc w:val="center"/>
            </w:pPr>
            <w:r>
              <w:rPr>
                <w:szCs w:val="24"/>
              </w:rPr>
              <w:t>Трудовые функции</w:t>
            </w:r>
          </w:p>
        </w:tc>
      </w:tr>
      <w:tr w:rsidR="004A6364" w14:paraId="68AC22A5" w14:textId="77777777">
        <w:trPr>
          <w:trHeight w:val="23"/>
        </w:trPr>
        <w:tc>
          <w:tcPr>
            <w:tcW w:w="648" w:type="dxa"/>
            <w:vAlign w:val="center"/>
          </w:tcPr>
          <w:p w14:paraId="3F1ED2C4" w14:textId="77777777" w:rsidR="004A6364" w:rsidRDefault="004A6364">
            <w:pPr>
              <w:jc w:val="center"/>
            </w:pPr>
            <w:r>
              <w:rPr>
                <w:szCs w:val="24"/>
              </w:rPr>
              <w:t>код</w:t>
            </w:r>
          </w:p>
        </w:tc>
        <w:tc>
          <w:tcPr>
            <w:tcW w:w="3383" w:type="dxa"/>
            <w:vAlign w:val="center"/>
          </w:tcPr>
          <w:p w14:paraId="1C8872B6" w14:textId="77777777" w:rsidR="004A6364" w:rsidRDefault="004A6364">
            <w:pPr>
              <w:jc w:val="center"/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1719" w:type="dxa"/>
            <w:vAlign w:val="center"/>
          </w:tcPr>
          <w:p w14:paraId="39A56ADD" w14:textId="77777777" w:rsidR="004A6364" w:rsidRDefault="004A6364">
            <w:pPr>
              <w:jc w:val="center"/>
            </w:pPr>
            <w:r>
              <w:rPr>
                <w:szCs w:val="24"/>
              </w:rPr>
              <w:t>уровень квалификации</w:t>
            </w:r>
          </w:p>
        </w:tc>
        <w:tc>
          <w:tcPr>
            <w:tcW w:w="2383" w:type="dxa"/>
          </w:tcPr>
          <w:p w14:paraId="1A016359" w14:textId="77777777" w:rsidR="004A6364" w:rsidRDefault="004A6364">
            <w:pPr>
              <w:jc w:val="center"/>
            </w:pPr>
            <w:r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48" w:type="dxa"/>
            <w:vAlign w:val="center"/>
          </w:tcPr>
          <w:p w14:paraId="424D169D" w14:textId="77777777" w:rsidR="004A6364" w:rsidRDefault="004A6364">
            <w:pPr>
              <w:jc w:val="center"/>
            </w:pPr>
            <w:r>
              <w:rPr>
                <w:szCs w:val="24"/>
              </w:rPr>
              <w:t>наименование</w:t>
            </w:r>
          </w:p>
        </w:tc>
        <w:tc>
          <w:tcPr>
            <w:tcW w:w="890" w:type="dxa"/>
            <w:vAlign w:val="center"/>
          </w:tcPr>
          <w:p w14:paraId="2269513D" w14:textId="77777777" w:rsidR="004A6364" w:rsidRDefault="004A6364">
            <w:pPr>
              <w:jc w:val="center"/>
            </w:pPr>
            <w:r>
              <w:rPr>
                <w:szCs w:val="24"/>
              </w:rPr>
              <w:t>код</w:t>
            </w:r>
          </w:p>
        </w:tc>
        <w:tc>
          <w:tcPr>
            <w:tcW w:w="1915" w:type="dxa"/>
            <w:vAlign w:val="center"/>
          </w:tcPr>
          <w:p w14:paraId="3D5E6096" w14:textId="77777777" w:rsidR="004A6364" w:rsidRDefault="004A6364">
            <w:pPr>
              <w:jc w:val="center"/>
            </w:pPr>
            <w:r>
              <w:rPr>
                <w:szCs w:val="24"/>
              </w:rPr>
              <w:t>уровень (подуровень) квалификации</w:t>
            </w:r>
          </w:p>
        </w:tc>
      </w:tr>
      <w:tr w:rsidR="004A6364" w14:paraId="150132A4" w14:textId="77777777">
        <w:trPr>
          <w:trHeight w:val="285"/>
        </w:trPr>
        <w:tc>
          <w:tcPr>
            <w:tcW w:w="648" w:type="dxa"/>
            <w:vMerge w:val="restart"/>
          </w:tcPr>
          <w:p w14:paraId="2EBA1113" w14:textId="77777777" w:rsidR="004A6364" w:rsidRDefault="004A6364">
            <w:pPr>
              <w:jc w:val="center"/>
            </w:pPr>
            <w:r>
              <w:rPr>
                <w:szCs w:val="24"/>
              </w:rPr>
              <w:t>А</w:t>
            </w:r>
          </w:p>
        </w:tc>
        <w:tc>
          <w:tcPr>
            <w:tcW w:w="3383" w:type="dxa"/>
            <w:vMerge w:val="restart"/>
          </w:tcPr>
          <w:p w14:paraId="332DC66B" w14:textId="77777777" w:rsidR="004A6364" w:rsidRDefault="004A6364">
            <w:r>
              <w:rPr>
                <w:szCs w:val="24"/>
              </w:rPr>
              <w:t xml:space="preserve">Обеспечение функционирования СУОТ в организации (Перечень сокращений приведен в разделе V профессионального стандарта) </w:t>
            </w:r>
          </w:p>
        </w:tc>
        <w:tc>
          <w:tcPr>
            <w:tcW w:w="1719" w:type="dxa"/>
            <w:vMerge w:val="restart"/>
          </w:tcPr>
          <w:p w14:paraId="7E21B967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2383" w:type="dxa"/>
            <w:vMerge w:val="restart"/>
          </w:tcPr>
          <w:p w14:paraId="6ED2B002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Специалист по охране труда</w:t>
            </w:r>
          </w:p>
          <w:p w14:paraId="23B725DA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Эксперт по оценке условий труда</w:t>
            </w:r>
          </w:p>
          <w:p w14:paraId="4433F00A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Эксперт по анализу факторов условий труда</w:t>
            </w:r>
          </w:p>
          <w:p w14:paraId="178C934A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Эксперт по условиям и охране труда</w:t>
            </w:r>
          </w:p>
          <w:p w14:paraId="06FB47B1" w14:textId="77777777" w:rsidR="004A6364" w:rsidRDefault="004A6364">
            <w:pPr>
              <w:spacing w:after="240"/>
              <w:rPr>
                <w:color w:val="7030A0"/>
                <w:szCs w:val="24"/>
              </w:rPr>
            </w:pPr>
          </w:p>
        </w:tc>
        <w:tc>
          <w:tcPr>
            <w:tcW w:w="3848" w:type="dxa"/>
          </w:tcPr>
          <w:p w14:paraId="70FA018D" w14:textId="77777777" w:rsidR="004A6364" w:rsidRDefault="004A6364">
            <w:r>
              <w:rPr>
                <w:szCs w:val="24"/>
              </w:rPr>
              <w:t>Нормативное обеспечение безопасных условий и охраны труда</w:t>
            </w:r>
          </w:p>
        </w:tc>
        <w:tc>
          <w:tcPr>
            <w:tcW w:w="890" w:type="dxa"/>
          </w:tcPr>
          <w:p w14:paraId="421A7D87" w14:textId="77777777" w:rsidR="004A6364" w:rsidRDefault="004A6364">
            <w:pPr>
              <w:jc w:val="center"/>
            </w:pPr>
            <w:r>
              <w:rPr>
                <w:szCs w:val="24"/>
              </w:rPr>
              <w:t>А/01.6</w:t>
            </w:r>
          </w:p>
        </w:tc>
        <w:tc>
          <w:tcPr>
            <w:tcW w:w="1915" w:type="dxa"/>
          </w:tcPr>
          <w:p w14:paraId="0D4E6EE6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4A6364" w14:paraId="68AE3CF1" w14:textId="77777777">
        <w:trPr>
          <w:trHeight w:val="285"/>
        </w:trPr>
        <w:tc>
          <w:tcPr>
            <w:tcW w:w="648" w:type="dxa"/>
            <w:vMerge/>
          </w:tcPr>
          <w:p w14:paraId="6A00832F" w14:textId="77777777" w:rsidR="004A6364" w:rsidRDefault="004A6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83" w:type="dxa"/>
            <w:vMerge/>
          </w:tcPr>
          <w:p w14:paraId="30B59876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1719" w:type="dxa"/>
            <w:vMerge/>
          </w:tcPr>
          <w:p w14:paraId="41A6C068" w14:textId="77777777" w:rsidR="004A6364" w:rsidRDefault="004A6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3" w:type="dxa"/>
            <w:vMerge/>
          </w:tcPr>
          <w:p w14:paraId="353031F2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14F8D46D" w14:textId="77777777" w:rsidR="004A6364" w:rsidRDefault="004A6364">
            <w:r>
              <w:rPr>
                <w:szCs w:val="24"/>
              </w:rPr>
              <w:t>Организация обучения по охране труда и проверки знания требований охраны труда у работников организации</w:t>
            </w:r>
          </w:p>
        </w:tc>
        <w:tc>
          <w:tcPr>
            <w:tcW w:w="890" w:type="dxa"/>
          </w:tcPr>
          <w:p w14:paraId="28FA2653" w14:textId="77777777" w:rsidR="004A6364" w:rsidRDefault="004A6364">
            <w:pPr>
              <w:jc w:val="center"/>
            </w:pPr>
            <w:r>
              <w:t>А/02.6</w:t>
            </w:r>
          </w:p>
        </w:tc>
        <w:tc>
          <w:tcPr>
            <w:tcW w:w="1915" w:type="dxa"/>
          </w:tcPr>
          <w:p w14:paraId="1F9D17FE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4A6364" w14:paraId="7F147C1A" w14:textId="77777777">
        <w:trPr>
          <w:trHeight w:val="285"/>
        </w:trPr>
        <w:tc>
          <w:tcPr>
            <w:tcW w:w="648" w:type="dxa"/>
            <w:vMerge/>
          </w:tcPr>
          <w:p w14:paraId="7F64E94D" w14:textId="77777777" w:rsidR="004A6364" w:rsidRDefault="004A6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83" w:type="dxa"/>
            <w:vMerge/>
          </w:tcPr>
          <w:p w14:paraId="5D57238F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1719" w:type="dxa"/>
            <w:vMerge/>
          </w:tcPr>
          <w:p w14:paraId="72FC1710" w14:textId="77777777" w:rsidR="004A6364" w:rsidRDefault="004A6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3" w:type="dxa"/>
            <w:vMerge/>
          </w:tcPr>
          <w:p w14:paraId="4C0DB327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449EC033" w14:textId="77777777" w:rsidR="004A6364" w:rsidRDefault="004A6364">
            <w:r>
              <w:rPr>
                <w:szCs w:val="24"/>
              </w:rPr>
              <w:t>Сбор, анализ сведений о состоянии условий и охраны труда</w:t>
            </w:r>
          </w:p>
        </w:tc>
        <w:tc>
          <w:tcPr>
            <w:tcW w:w="890" w:type="dxa"/>
          </w:tcPr>
          <w:p w14:paraId="194046FC" w14:textId="77777777" w:rsidR="004A6364" w:rsidRDefault="004A6364">
            <w:pPr>
              <w:jc w:val="center"/>
            </w:pPr>
            <w:r>
              <w:t>А/03.6</w:t>
            </w:r>
          </w:p>
        </w:tc>
        <w:tc>
          <w:tcPr>
            <w:tcW w:w="1915" w:type="dxa"/>
          </w:tcPr>
          <w:p w14:paraId="51EFFEF2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4A6364" w14:paraId="0425D542" w14:textId="77777777">
        <w:trPr>
          <w:trHeight w:val="285"/>
        </w:trPr>
        <w:tc>
          <w:tcPr>
            <w:tcW w:w="648" w:type="dxa"/>
            <w:vMerge/>
          </w:tcPr>
          <w:p w14:paraId="4FE9EAC1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383" w:type="dxa"/>
            <w:vMerge/>
          </w:tcPr>
          <w:p w14:paraId="5BDFCAF3" w14:textId="77777777" w:rsidR="004A6364" w:rsidRDefault="004A6364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719" w:type="dxa"/>
            <w:vMerge/>
          </w:tcPr>
          <w:p w14:paraId="3379A824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  <w:vMerge/>
          </w:tcPr>
          <w:p w14:paraId="5D343B14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37CB4B7A" w14:textId="77777777" w:rsidR="004A6364" w:rsidRDefault="004A6364">
            <w:r>
              <w:rPr>
                <w:szCs w:val="24"/>
              </w:rPr>
              <w:t xml:space="preserve">Организация и проведение СОУТ, идентификация опасностей, ОПР </w:t>
            </w:r>
          </w:p>
        </w:tc>
        <w:tc>
          <w:tcPr>
            <w:tcW w:w="890" w:type="dxa"/>
          </w:tcPr>
          <w:p w14:paraId="0D1B5FAA" w14:textId="77777777" w:rsidR="004A6364" w:rsidRDefault="004A6364">
            <w:pPr>
              <w:jc w:val="center"/>
            </w:pPr>
            <w:r>
              <w:t>А/04.6</w:t>
            </w:r>
          </w:p>
        </w:tc>
        <w:tc>
          <w:tcPr>
            <w:tcW w:w="1915" w:type="dxa"/>
          </w:tcPr>
          <w:p w14:paraId="6E31B627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4A6364" w14:paraId="747CC873" w14:textId="77777777">
        <w:trPr>
          <w:trHeight w:val="285"/>
        </w:trPr>
        <w:tc>
          <w:tcPr>
            <w:tcW w:w="648" w:type="dxa"/>
            <w:vMerge/>
          </w:tcPr>
          <w:p w14:paraId="3A72E56C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383" w:type="dxa"/>
            <w:vMerge/>
          </w:tcPr>
          <w:p w14:paraId="64D82CA9" w14:textId="77777777" w:rsidR="004A6364" w:rsidRDefault="004A6364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719" w:type="dxa"/>
            <w:vMerge/>
          </w:tcPr>
          <w:p w14:paraId="543633B9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  <w:vMerge/>
          </w:tcPr>
          <w:p w14:paraId="3E6B225D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2F1221AD" w14:textId="77777777" w:rsidR="004A6364" w:rsidRDefault="004A6364">
            <w:r>
              <w:rPr>
                <w:szCs w:val="24"/>
              </w:rPr>
              <w:t>Содействие в функционировании СУОТ и обеспечение безопасности рабочих мест</w:t>
            </w:r>
          </w:p>
        </w:tc>
        <w:tc>
          <w:tcPr>
            <w:tcW w:w="890" w:type="dxa"/>
          </w:tcPr>
          <w:p w14:paraId="65A2C628" w14:textId="77777777" w:rsidR="004A6364" w:rsidRDefault="004A6364">
            <w:pPr>
              <w:jc w:val="center"/>
            </w:pPr>
            <w:r>
              <w:t>А/05.6</w:t>
            </w:r>
          </w:p>
        </w:tc>
        <w:tc>
          <w:tcPr>
            <w:tcW w:w="1915" w:type="dxa"/>
          </w:tcPr>
          <w:p w14:paraId="3098E458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4A6364" w14:paraId="5DBF1A49" w14:textId="77777777">
        <w:trPr>
          <w:trHeight w:val="285"/>
        </w:trPr>
        <w:tc>
          <w:tcPr>
            <w:tcW w:w="648" w:type="dxa"/>
            <w:vMerge/>
          </w:tcPr>
          <w:p w14:paraId="7222E4BA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383" w:type="dxa"/>
            <w:vMerge/>
          </w:tcPr>
          <w:p w14:paraId="3FADA4A3" w14:textId="77777777" w:rsidR="004A6364" w:rsidRDefault="004A6364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719" w:type="dxa"/>
            <w:vMerge/>
          </w:tcPr>
          <w:p w14:paraId="0391DECE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  <w:vMerge/>
          </w:tcPr>
          <w:p w14:paraId="0E1D334B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11458F67" w14:textId="77777777" w:rsidR="004A6364" w:rsidRDefault="004A6364">
            <w:r>
              <w:rPr>
                <w:szCs w:val="24"/>
              </w:rPr>
              <w:t>Обеспечение организации и сопровождения процедуры расследования несчастных случаев на производстве, профессиональных заболеваний и микроповреждений (микротравм), ведение их учета и анализа</w:t>
            </w:r>
          </w:p>
        </w:tc>
        <w:tc>
          <w:tcPr>
            <w:tcW w:w="890" w:type="dxa"/>
          </w:tcPr>
          <w:p w14:paraId="349B1D03" w14:textId="77777777" w:rsidR="004A6364" w:rsidRDefault="004A6364">
            <w:pPr>
              <w:jc w:val="center"/>
            </w:pPr>
            <w:r>
              <w:t>А/06.6</w:t>
            </w:r>
          </w:p>
        </w:tc>
        <w:tc>
          <w:tcPr>
            <w:tcW w:w="1915" w:type="dxa"/>
          </w:tcPr>
          <w:p w14:paraId="3DB4D794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  <w:tr w:rsidR="004A6364" w14:paraId="650DB7CF" w14:textId="77777777">
        <w:trPr>
          <w:trHeight w:val="285"/>
        </w:trPr>
        <w:tc>
          <w:tcPr>
            <w:tcW w:w="648" w:type="dxa"/>
            <w:vMerge/>
          </w:tcPr>
          <w:p w14:paraId="07605457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383" w:type="dxa"/>
            <w:vMerge/>
          </w:tcPr>
          <w:p w14:paraId="15903DB6" w14:textId="77777777" w:rsidR="004A6364" w:rsidRDefault="004A6364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719" w:type="dxa"/>
            <w:vMerge/>
          </w:tcPr>
          <w:p w14:paraId="599C3A1F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  <w:vMerge/>
          </w:tcPr>
          <w:p w14:paraId="596E8A48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00BBCFE4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Определение целей и задач СУОТ, СОУТ и ОПР</w:t>
            </w:r>
          </w:p>
        </w:tc>
        <w:tc>
          <w:tcPr>
            <w:tcW w:w="890" w:type="dxa"/>
          </w:tcPr>
          <w:p w14:paraId="4023083D" w14:textId="77777777" w:rsidR="004A6364" w:rsidRDefault="004A6364">
            <w:pPr>
              <w:jc w:val="center"/>
            </w:pPr>
            <w:r>
              <w:t>А/07.6</w:t>
            </w:r>
          </w:p>
        </w:tc>
        <w:tc>
          <w:tcPr>
            <w:tcW w:w="1915" w:type="dxa"/>
          </w:tcPr>
          <w:p w14:paraId="1AFFDEA9" w14:textId="77777777" w:rsidR="004A6364" w:rsidRDefault="004A6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A6364" w14:paraId="124461E5" w14:textId="77777777">
        <w:trPr>
          <w:trHeight w:val="285"/>
        </w:trPr>
        <w:tc>
          <w:tcPr>
            <w:tcW w:w="648" w:type="dxa"/>
            <w:vMerge/>
          </w:tcPr>
          <w:p w14:paraId="5A5165CD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3383" w:type="dxa"/>
            <w:vMerge/>
          </w:tcPr>
          <w:p w14:paraId="7FBB4EFF" w14:textId="77777777" w:rsidR="004A6364" w:rsidRDefault="004A6364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719" w:type="dxa"/>
            <w:vMerge/>
          </w:tcPr>
          <w:p w14:paraId="4FD2918F" w14:textId="77777777" w:rsidR="004A6364" w:rsidRDefault="004A6364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2383" w:type="dxa"/>
            <w:vMerge/>
          </w:tcPr>
          <w:p w14:paraId="5C26FDC7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5EE2AB89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Мониторинг функционирования СУОТ, оценка условий труда</w:t>
            </w:r>
          </w:p>
        </w:tc>
        <w:tc>
          <w:tcPr>
            <w:tcW w:w="890" w:type="dxa"/>
          </w:tcPr>
          <w:p w14:paraId="38DB845B" w14:textId="77777777" w:rsidR="004A6364" w:rsidRDefault="004A6364">
            <w:pPr>
              <w:jc w:val="center"/>
            </w:pPr>
            <w:r>
              <w:t>А/08.6</w:t>
            </w:r>
          </w:p>
        </w:tc>
        <w:tc>
          <w:tcPr>
            <w:tcW w:w="1915" w:type="dxa"/>
          </w:tcPr>
          <w:p w14:paraId="58716BE0" w14:textId="77777777" w:rsidR="004A6364" w:rsidRDefault="004A6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A6364" w14:paraId="0C509B07" w14:textId="77777777">
        <w:trPr>
          <w:trHeight w:val="828"/>
        </w:trPr>
        <w:tc>
          <w:tcPr>
            <w:tcW w:w="648" w:type="dxa"/>
            <w:vMerge w:val="restart"/>
          </w:tcPr>
          <w:p w14:paraId="646C48C9" w14:textId="77777777" w:rsidR="004A6364" w:rsidRDefault="004A6364">
            <w:pPr>
              <w:jc w:val="center"/>
            </w:pPr>
            <w:r>
              <w:rPr>
                <w:szCs w:val="24"/>
              </w:rPr>
              <w:t>В</w:t>
            </w:r>
          </w:p>
        </w:tc>
        <w:tc>
          <w:tcPr>
            <w:tcW w:w="3383" w:type="dxa"/>
            <w:vMerge w:val="restart"/>
          </w:tcPr>
          <w:p w14:paraId="29312282" w14:textId="77777777" w:rsidR="004A6364" w:rsidRDefault="004A6364">
            <w:r>
              <w:rPr>
                <w:szCs w:val="24"/>
              </w:rPr>
              <w:t>Создание и внедрение СУОТ в организации</w:t>
            </w:r>
          </w:p>
        </w:tc>
        <w:tc>
          <w:tcPr>
            <w:tcW w:w="1719" w:type="dxa"/>
            <w:vMerge w:val="restart"/>
          </w:tcPr>
          <w:p w14:paraId="5D05A6BF" w14:textId="77777777" w:rsidR="004A6364" w:rsidRDefault="004A63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14:paraId="3CDADF34" w14:textId="77777777" w:rsidR="004A6364" w:rsidRDefault="004A6364">
            <w:pPr>
              <w:jc w:val="center"/>
              <w:rPr>
                <w:szCs w:val="24"/>
              </w:rPr>
            </w:pPr>
          </w:p>
        </w:tc>
        <w:tc>
          <w:tcPr>
            <w:tcW w:w="2383" w:type="dxa"/>
            <w:vMerge w:val="restart"/>
          </w:tcPr>
          <w:p w14:paraId="33B1A45C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Руководитель службы охраны </w:t>
            </w:r>
            <w:r>
              <w:rPr>
                <w:szCs w:val="24"/>
              </w:rPr>
              <w:lastRenderedPageBreak/>
              <w:t xml:space="preserve">труда </w:t>
            </w:r>
          </w:p>
          <w:p w14:paraId="40FB286D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Руководитель департамента охраны труда</w:t>
            </w:r>
          </w:p>
          <w:p w14:paraId="7E4AB09D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Руководитель управления охраны труда</w:t>
            </w:r>
          </w:p>
          <w:p w14:paraId="12668122" w14:textId="77777777" w:rsidR="004A6364" w:rsidRDefault="004A6364">
            <w:pPr>
              <w:spacing w:after="240"/>
              <w:rPr>
                <w:color w:val="7030A0"/>
                <w:szCs w:val="24"/>
              </w:rPr>
            </w:pPr>
            <w:r>
              <w:rPr>
                <w:szCs w:val="24"/>
              </w:rPr>
              <w:t xml:space="preserve">Руководитель центра охраны труда </w:t>
            </w:r>
          </w:p>
        </w:tc>
        <w:tc>
          <w:tcPr>
            <w:tcW w:w="3848" w:type="dxa"/>
          </w:tcPr>
          <w:p w14:paraId="01749FD7" w14:textId="77777777" w:rsidR="004A6364" w:rsidRDefault="004A6364">
            <w:r>
              <w:rPr>
                <w:szCs w:val="24"/>
              </w:rPr>
              <w:lastRenderedPageBreak/>
              <w:t>Распределение полномочий и ресурсов для эффективного функционирования СУОТ</w:t>
            </w:r>
          </w:p>
        </w:tc>
        <w:tc>
          <w:tcPr>
            <w:tcW w:w="890" w:type="dxa"/>
          </w:tcPr>
          <w:p w14:paraId="7224AE34" w14:textId="77777777" w:rsidR="004A6364" w:rsidRDefault="004A6364">
            <w:pPr>
              <w:jc w:val="center"/>
            </w:pPr>
            <w:r>
              <w:rPr>
                <w:szCs w:val="24"/>
              </w:rPr>
              <w:t>В/01.7</w:t>
            </w:r>
          </w:p>
        </w:tc>
        <w:tc>
          <w:tcPr>
            <w:tcW w:w="1915" w:type="dxa"/>
          </w:tcPr>
          <w:p w14:paraId="043BFC74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4A6364" w14:paraId="271CBA96" w14:textId="77777777">
        <w:trPr>
          <w:trHeight w:val="1380"/>
        </w:trPr>
        <w:tc>
          <w:tcPr>
            <w:tcW w:w="648" w:type="dxa"/>
            <w:vMerge/>
          </w:tcPr>
          <w:p w14:paraId="0B580774" w14:textId="77777777" w:rsidR="004A6364" w:rsidRDefault="004A6364">
            <w:pPr>
              <w:snapToGrid w:val="0"/>
              <w:jc w:val="center"/>
              <w:rPr>
                <w:szCs w:val="24"/>
              </w:rPr>
            </w:pPr>
            <w:bookmarkStart w:id="4" w:name="_Hlk194925483"/>
            <w:bookmarkEnd w:id="4"/>
          </w:p>
        </w:tc>
        <w:tc>
          <w:tcPr>
            <w:tcW w:w="3383" w:type="dxa"/>
            <w:vMerge/>
          </w:tcPr>
          <w:p w14:paraId="4B22B18D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1719" w:type="dxa"/>
            <w:vMerge/>
          </w:tcPr>
          <w:p w14:paraId="0D0241D9" w14:textId="77777777" w:rsidR="004A6364" w:rsidRDefault="004A636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383" w:type="dxa"/>
            <w:vMerge/>
          </w:tcPr>
          <w:p w14:paraId="2AA4CA38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0EEE9C84" w14:textId="77777777" w:rsidR="004A6364" w:rsidRDefault="004A6364">
            <w:r>
              <w:rPr>
                <w:szCs w:val="24"/>
              </w:rPr>
              <w:t xml:space="preserve">Организация и проведение консультаций, обеспечение взаимодействия ответственных лиц на всех уровнях управления охраной труда </w:t>
            </w:r>
          </w:p>
        </w:tc>
        <w:tc>
          <w:tcPr>
            <w:tcW w:w="890" w:type="dxa"/>
          </w:tcPr>
          <w:p w14:paraId="72F72315" w14:textId="77777777" w:rsidR="004A6364" w:rsidRDefault="004A6364">
            <w:pPr>
              <w:jc w:val="center"/>
            </w:pPr>
            <w:r>
              <w:rPr>
                <w:szCs w:val="24"/>
              </w:rPr>
              <w:t>В/02.7</w:t>
            </w:r>
          </w:p>
        </w:tc>
        <w:tc>
          <w:tcPr>
            <w:tcW w:w="1915" w:type="dxa"/>
          </w:tcPr>
          <w:p w14:paraId="0E09C023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4A6364" w14:paraId="2C5D835D" w14:textId="77777777">
        <w:trPr>
          <w:trHeight w:val="285"/>
        </w:trPr>
        <w:tc>
          <w:tcPr>
            <w:tcW w:w="648" w:type="dxa"/>
            <w:vMerge w:val="restart"/>
          </w:tcPr>
          <w:p w14:paraId="142EC4FE" w14:textId="77777777" w:rsidR="004A6364" w:rsidRDefault="004A6364">
            <w:pPr>
              <w:jc w:val="center"/>
            </w:pPr>
            <w:r>
              <w:rPr>
                <w:szCs w:val="24"/>
              </w:rPr>
              <w:t>С</w:t>
            </w:r>
          </w:p>
        </w:tc>
        <w:tc>
          <w:tcPr>
            <w:tcW w:w="3383" w:type="dxa"/>
            <w:vMerge w:val="restart"/>
          </w:tcPr>
          <w:p w14:paraId="6147F619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 xml:space="preserve">Стратегическое управление профессиональными рисками и культурой безопасности в организации  </w:t>
            </w:r>
          </w:p>
          <w:p w14:paraId="20B91545" w14:textId="77777777" w:rsidR="004A6364" w:rsidRDefault="004A6364">
            <w:pPr>
              <w:rPr>
                <w:szCs w:val="24"/>
              </w:rPr>
            </w:pPr>
          </w:p>
        </w:tc>
        <w:tc>
          <w:tcPr>
            <w:tcW w:w="1719" w:type="dxa"/>
            <w:vMerge w:val="restart"/>
          </w:tcPr>
          <w:p w14:paraId="7771B907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  <w:tc>
          <w:tcPr>
            <w:tcW w:w="2383" w:type="dxa"/>
            <w:vMerge w:val="restart"/>
          </w:tcPr>
          <w:p w14:paraId="60D42DE3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 xml:space="preserve">Руководитель направления по управлению профессиональными рисками </w:t>
            </w:r>
          </w:p>
          <w:p w14:paraId="46F1507B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Заместитель руководителя по управлению профессиональными рисками</w:t>
            </w:r>
          </w:p>
        </w:tc>
        <w:tc>
          <w:tcPr>
            <w:tcW w:w="3848" w:type="dxa"/>
          </w:tcPr>
          <w:p w14:paraId="32A9518E" w14:textId="77777777" w:rsidR="004A6364" w:rsidRDefault="004A6364">
            <w:pPr>
              <w:rPr>
                <w:color w:val="C00000"/>
              </w:rPr>
            </w:pPr>
            <w:r>
              <w:rPr>
                <w:szCs w:val="24"/>
              </w:rPr>
              <w:t>Стратегическое управление профессиональными рисками и организация распределения ответственности должностных лиц</w:t>
            </w:r>
          </w:p>
        </w:tc>
        <w:tc>
          <w:tcPr>
            <w:tcW w:w="890" w:type="dxa"/>
          </w:tcPr>
          <w:p w14:paraId="24AA8A61" w14:textId="77777777" w:rsidR="004A6364" w:rsidRDefault="004A6364">
            <w:pPr>
              <w:jc w:val="center"/>
            </w:pPr>
            <w:r>
              <w:rPr>
                <w:szCs w:val="24"/>
              </w:rPr>
              <w:t>С/01.7</w:t>
            </w:r>
          </w:p>
        </w:tc>
        <w:tc>
          <w:tcPr>
            <w:tcW w:w="1915" w:type="dxa"/>
          </w:tcPr>
          <w:p w14:paraId="3D8B8441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4A6364" w14:paraId="02AC6637" w14:textId="77777777">
        <w:trPr>
          <w:trHeight w:val="285"/>
        </w:trPr>
        <w:tc>
          <w:tcPr>
            <w:tcW w:w="648" w:type="dxa"/>
            <w:vMerge/>
          </w:tcPr>
          <w:p w14:paraId="1A8540C8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383" w:type="dxa"/>
            <w:vMerge/>
          </w:tcPr>
          <w:p w14:paraId="051302C4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1719" w:type="dxa"/>
            <w:vMerge/>
          </w:tcPr>
          <w:p w14:paraId="455DBEF8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2383" w:type="dxa"/>
            <w:vMerge/>
          </w:tcPr>
          <w:p w14:paraId="3873F88D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54130580" w14:textId="77777777" w:rsidR="004A6364" w:rsidRDefault="004A6364">
            <w:r>
              <w:rPr>
                <w:szCs w:val="24"/>
              </w:rPr>
              <w:t>Координирование деятельности участников системы управления профессиональными рисками</w:t>
            </w:r>
          </w:p>
        </w:tc>
        <w:tc>
          <w:tcPr>
            <w:tcW w:w="890" w:type="dxa"/>
          </w:tcPr>
          <w:p w14:paraId="78C6D5E4" w14:textId="77777777" w:rsidR="004A6364" w:rsidRDefault="004A6364">
            <w:pPr>
              <w:jc w:val="center"/>
            </w:pPr>
            <w:r>
              <w:rPr>
                <w:szCs w:val="24"/>
              </w:rPr>
              <w:t>С/02.7</w:t>
            </w:r>
          </w:p>
        </w:tc>
        <w:tc>
          <w:tcPr>
            <w:tcW w:w="1915" w:type="dxa"/>
          </w:tcPr>
          <w:p w14:paraId="7F087639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4A6364" w14:paraId="78EC56A4" w14:textId="77777777">
        <w:trPr>
          <w:trHeight w:val="285"/>
        </w:trPr>
        <w:tc>
          <w:tcPr>
            <w:tcW w:w="648" w:type="dxa"/>
            <w:vMerge/>
          </w:tcPr>
          <w:p w14:paraId="2ADA090C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383" w:type="dxa"/>
            <w:vMerge/>
          </w:tcPr>
          <w:p w14:paraId="0999ECA1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1719" w:type="dxa"/>
            <w:vMerge/>
          </w:tcPr>
          <w:p w14:paraId="711789BE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2383" w:type="dxa"/>
            <w:vMerge/>
          </w:tcPr>
          <w:p w14:paraId="2F0C3323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02129BF6" w14:textId="77777777" w:rsidR="004A6364" w:rsidRDefault="004A6364">
            <w:r>
              <w:rPr>
                <w:szCs w:val="24"/>
              </w:rPr>
              <w:t>Мониторинг системы управления профессиональными рисками</w:t>
            </w:r>
            <w:r>
              <w:rPr>
                <w:strike/>
                <w:szCs w:val="24"/>
              </w:rPr>
              <w:t xml:space="preserve"> </w:t>
            </w:r>
            <w:r>
              <w:rPr>
                <w:szCs w:val="24"/>
              </w:rPr>
              <w:t>и оценка эффективности принимаемых мер</w:t>
            </w:r>
          </w:p>
        </w:tc>
        <w:tc>
          <w:tcPr>
            <w:tcW w:w="890" w:type="dxa"/>
          </w:tcPr>
          <w:p w14:paraId="1EF5E278" w14:textId="77777777" w:rsidR="004A6364" w:rsidRDefault="004A6364">
            <w:pPr>
              <w:jc w:val="center"/>
            </w:pPr>
            <w:r>
              <w:rPr>
                <w:szCs w:val="24"/>
              </w:rPr>
              <w:t>С/03.7</w:t>
            </w:r>
          </w:p>
        </w:tc>
        <w:tc>
          <w:tcPr>
            <w:tcW w:w="1915" w:type="dxa"/>
          </w:tcPr>
          <w:p w14:paraId="59FDCE9E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  <w:tr w:rsidR="004A6364" w14:paraId="5018B217" w14:textId="77777777">
        <w:trPr>
          <w:trHeight w:val="285"/>
        </w:trPr>
        <w:tc>
          <w:tcPr>
            <w:tcW w:w="648" w:type="dxa"/>
            <w:vMerge/>
          </w:tcPr>
          <w:p w14:paraId="1DC4CA37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383" w:type="dxa"/>
            <w:vMerge/>
          </w:tcPr>
          <w:p w14:paraId="218E648B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1719" w:type="dxa"/>
            <w:vMerge/>
          </w:tcPr>
          <w:p w14:paraId="6EB3E3B0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2383" w:type="dxa"/>
            <w:vMerge/>
          </w:tcPr>
          <w:p w14:paraId="0632C3D0" w14:textId="77777777" w:rsidR="004A6364" w:rsidRDefault="004A6364">
            <w:pPr>
              <w:snapToGrid w:val="0"/>
              <w:rPr>
                <w:szCs w:val="24"/>
              </w:rPr>
            </w:pPr>
          </w:p>
        </w:tc>
        <w:tc>
          <w:tcPr>
            <w:tcW w:w="3848" w:type="dxa"/>
          </w:tcPr>
          <w:p w14:paraId="648EB330" w14:textId="77777777" w:rsidR="004A6364" w:rsidRDefault="004A6364">
            <w:r>
              <w:rPr>
                <w:szCs w:val="24"/>
              </w:rPr>
              <w:t>Разработка и реализация долгосрочной стратегии развития культуры безопасности</w:t>
            </w:r>
          </w:p>
        </w:tc>
        <w:tc>
          <w:tcPr>
            <w:tcW w:w="890" w:type="dxa"/>
          </w:tcPr>
          <w:p w14:paraId="517D3438" w14:textId="77777777" w:rsidR="004A6364" w:rsidRDefault="004A6364">
            <w:pPr>
              <w:jc w:val="center"/>
            </w:pPr>
            <w:r>
              <w:rPr>
                <w:szCs w:val="24"/>
              </w:rPr>
              <w:t>С/04.7</w:t>
            </w:r>
          </w:p>
        </w:tc>
        <w:tc>
          <w:tcPr>
            <w:tcW w:w="1915" w:type="dxa"/>
          </w:tcPr>
          <w:p w14:paraId="4B4924E1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5E74FAD7" w14:textId="77777777" w:rsidR="004A6364" w:rsidRDefault="004A6364">
      <w:pPr>
        <w:sectPr w:rsidR="004A6364">
          <w:headerReference w:type="even" r:id="rId10"/>
          <w:headerReference w:type="default" r:id="rId11"/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567" w:footer="720" w:gutter="0"/>
          <w:cols w:space="720"/>
          <w:docGrid w:linePitch="360"/>
        </w:sectPr>
      </w:pPr>
    </w:p>
    <w:p w14:paraId="48C7E5D1" w14:textId="77777777" w:rsidR="004A6364" w:rsidRDefault="004A6364">
      <w:pPr>
        <w:pStyle w:val="1"/>
      </w:pPr>
      <w:r>
        <w:rPr>
          <w:lang w:val="en-US"/>
        </w:rPr>
        <w:lastRenderedPageBreak/>
        <w:t>III</w:t>
      </w:r>
      <w:r>
        <w:t>. Характеристика обобщенных трудовых функций</w:t>
      </w:r>
    </w:p>
    <w:p w14:paraId="37C8695B" w14:textId="77777777" w:rsidR="004A6364" w:rsidRDefault="004A6364"/>
    <w:p w14:paraId="1E7E8727" w14:textId="77777777" w:rsidR="004A6364" w:rsidRDefault="004A6364">
      <w:pPr>
        <w:pStyle w:val="2"/>
      </w:pPr>
      <w:bookmarkStart w:id="5" w:name="_Hlk194322651"/>
      <w:r>
        <w:t>3.1. Обобщенная трудовая функция</w:t>
      </w:r>
    </w:p>
    <w:p w14:paraId="77139465" w14:textId="77777777" w:rsidR="004A6364" w:rsidRDefault="004A6364"/>
    <w:tbl>
      <w:tblPr>
        <w:tblW w:w="495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470"/>
        <w:gridCol w:w="4484"/>
        <w:gridCol w:w="699"/>
        <w:gridCol w:w="733"/>
        <w:gridCol w:w="1547"/>
        <w:gridCol w:w="1165"/>
      </w:tblGrid>
      <w:tr w:rsidR="004A6364" w14:paraId="12913A8C" w14:textId="77777777">
        <w:trPr>
          <w:trHeight w:val="278"/>
        </w:trPr>
        <w:tc>
          <w:tcPr>
            <w:tcW w:w="1471" w:type="dxa"/>
            <w:tcBorders>
              <w:right w:val="single" w:sz="4" w:space="0" w:color="808080"/>
            </w:tcBorders>
            <w:vAlign w:val="center"/>
          </w:tcPr>
          <w:p w14:paraId="4530CD7E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83CB4" w14:textId="77777777" w:rsidR="004A6364" w:rsidRDefault="004A6364">
            <w:r>
              <w:rPr>
                <w:szCs w:val="24"/>
              </w:rPr>
              <w:t>Обеспечение функционирования СУОТ в организации</w:t>
            </w:r>
          </w:p>
        </w:tc>
        <w:tc>
          <w:tcPr>
            <w:tcW w:w="69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4DAEBD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7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5717D" w14:textId="77777777" w:rsidR="004A6364" w:rsidRDefault="004A6364">
            <w:pPr>
              <w:jc w:val="center"/>
            </w:pPr>
            <w:r>
              <w:rPr>
                <w:szCs w:val="24"/>
              </w:rPr>
              <w:t>А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4F8062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CFD60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687FCB33" w14:textId="77777777" w:rsidR="004A6364" w:rsidRDefault="004A6364"/>
    <w:tbl>
      <w:tblPr>
        <w:tblW w:w="495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265"/>
        <w:gridCol w:w="7828"/>
      </w:tblGrid>
      <w:tr w:rsidR="004A6364" w14:paraId="5DDCEB69" w14:textId="77777777">
        <w:trPr>
          <w:trHeight w:val="525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3422A" w14:textId="77777777" w:rsidR="004A6364" w:rsidRDefault="004A6364">
            <w:r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7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E088B" w14:textId="77777777" w:rsidR="004A6364" w:rsidRDefault="004A636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Специалист по охране труда</w:t>
            </w:r>
          </w:p>
          <w:p w14:paraId="1C0A9AAF" w14:textId="77777777" w:rsidR="004A6364" w:rsidRDefault="004A6364">
            <w:pPr>
              <w:spacing w:after="240"/>
            </w:pPr>
            <w:r>
              <w:rPr>
                <w:szCs w:val="24"/>
              </w:rPr>
              <w:t>Эксперт по оценке условий труда</w:t>
            </w:r>
          </w:p>
        </w:tc>
      </w:tr>
    </w:tbl>
    <w:p w14:paraId="7F40120D" w14:textId="77777777" w:rsidR="004A6364" w:rsidRDefault="004A6364">
      <w:pPr>
        <w:rPr>
          <w:szCs w:val="20"/>
        </w:rPr>
      </w:pPr>
    </w:p>
    <w:p w14:paraId="5801870A" w14:textId="77777777" w:rsidR="004A6364" w:rsidRDefault="004A6364">
      <w:pPr>
        <w:rPr>
          <w:bCs/>
          <w:szCs w:val="20"/>
        </w:rPr>
      </w:pPr>
      <w:r>
        <w:rPr>
          <w:bCs/>
          <w:szCs w:val="20"/>
        </w:rPr>
        <w:t>Пути достижения квалификации</w:t>
      </w:r>
    </w:p>
    <w:p w14:paraId="4DA67076" w14:textId="77777777" w:rsidR="004A6364" w:rsidRDefault="004A6364">
      <w:pPr>
        <w:rPr>
          <w:bCs/>
          <w:szCs w:val="20"/>
        </w:rPr>
      </w:pPr>
    </w:p>
    <w:tbl>
      <w:tblPr>
        <w:tblW w:w="49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2240"/>
        <w:gridCol w:w="7751"/>
      </w:tblGrid>
      <w:tr w:rsidR="004A6364" w14:paraId="18E3D608" w14:textId="77777777">
        <w:trPr>
          <w:trHeight w:val="408"/>
        </w:trPr>
        <w:tc>
          <w:tcPr>
            <w:tcW w:w="2242" w:type="dxa"/>
            <w:tcBorders>
              <w:top w:val="single" w:sz="4" w:space="0" w:color="80808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3532F1" w14:textId="77777777" w:rsidR="004A6364" w:rsidRDefault="004A6364"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F362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Высшее образование – бакалавриат</w:t>
            </w:r>
          </w:p>
          <w:p w14:paraId="6458DA67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3FBF9F86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охраны труда</w:t>
            </w:r>
          </w:p>
          <w:p w14:paraId="3557A60E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7E8A40C6" w14:textId="77777777" w:rsidR="004A6364" w:rsidRDefault="004A6364">
            <w:r>
              <w:rPr>
                <w:szCs w:val="24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 охраны труда</w:t>
            </w:r>
          </w:p>
        </w:tc>
      </w:tr>
      <w:tr w:rsidR="004A6364" w14:paraId="599842DC" w14:textId="77777777">
        <w:trPr>
          <w:trHeight w:val="408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AC2C" w14:textId="77777777" w:rsidR="004A6364" w:rsidRDefault="004A6364"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7D2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Не менее одного года производственной деятельности в организации - для специалиста по охране труда при наличии среднего профессионального образования</w:t>
            </w:r>
          </w:p>
          <w:p w14:paraId="4E30FC99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Не менее четырех лет (один год производственной деятельности и три года в области охраны труда) - для эксперта по оценке условий труда при наличии среднего профессионального образования</w:t>
            </w:r>
          </w:p>
          <w:p w14:paraId="48575658" w14:textId="77777777" w:rsidR="004A6364" w:rsidRDefault="004A6364">
            <w:pPr>
              <w:spacing w:after="240"/>
              <w:rPr>
                <w:strike/>
              </w:rPr>
            </w:pPr>
            <w:r>
              <w:t xml:space="preserve">Не менее трех лет в области охраны труда – для эксперта по оценке условий труда при наличии высшего образования </w:t>
            </w:r>
          </w:p>
        </w:tc>
      </w:tr>
    </w:tbl>
    <w:p w14:paraId="4149EA68" w14:textId="77777777" w:rsidR="004A6364" w:rsidRDefault="004A6364">
      <w:pPr>
        <w:tabs>
          <w:tab w:val="left" w:pos="2484"/>
        </w:tabs>
        <w:rPr>
          <w:szCs w:val="24"/>
        </w:rPr>
      </w:pPr>
    </w:p>
    <w:tbl>
      <w:tblPr>
        <w:tblW w:w="49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2240"/>
        <w:gridCol w:w="7751"/>
      </w:tblGrid>
      <w:tr w:rsidR="004A6364" w14:paraId="1E73B158" w14:textId="77777777">
        <w:trPr>
          <w:trHeight w:val="408"/>
        </w:trPr>
        <w:tc>
          <w:tcPr>
            <w:tcW w:w="2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B2749E" w14:textId="77777777" w:rsidR="004A6364" w:rsidRDefault="004A6364">
            <w:r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7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0AD43" w14:textId="77777777" w:rsidR="004A6364" w:rsidRDefault="004A6364">
            <w:r>
              <w:rPr>
                <w:szCs w:val="24"/>
              </w:rPr>
              <w:t>Обучение по охране труда и проверка знания требований охраны труда</w:t>
            </w:r>
            <w:r>
              <w:rPr>
                <w:rStyle w:val="af7"/>
                <w:szCs w:val="24"/>
              </w:rPr>
              <w:endnoteReference w:id="4"/>
            </w:r>
            <w:r>
              <w:rPr>
                <w:szCs w:val="24"/>
              </w:rPr>
              <w:t xml:space="preserve"> </w:t>
            </w:r>
          </w:p>
        </w:tc>
      </w:tr>
      <w:tr w:rsidR="004A6364" w14:paraId="660C5D76" w14:textId="77777777">
        <w:trPr>
          <w:trHeight w:val="408"/>
        </w:trPr>
        <w:tc>
          <w:tcPr>
            <w:tcW w:w="22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733D1" w14:textId="77777777" w:rsidR="004A6364" w:rsidRDefault="004A6364">
            <w:r>
              <w:rPr>
                <w:szCs w:val="20"/>
              </w:rPr>
              <w:t>Другие характеристики</w:t>
            </w:r>
          </w:p>
        </w:tc>
        <w:tc>
          <w:tcPr>
            <w:tcW w:w="7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BB145" w14:textId="77777777" w:rsidR="004A6364" w:rsidRDefault="004A6364">
            <w:pPr>
              <w:spacing w:after="240"/>
              <w:jc w:val="both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14:paraId="036A56F5" w14:textId="77777777" w:rsidR="004A6364" w:rsidRDefault="004A6364"/>
    <w:p w14:paraId="21969560" w14:textId="77777777" w:rsidR="004A6364" w:rsidRDefault="004A6364">
      <w:pPr>
        <w:rPr>
          <w:bCs/>
        </w:rPr>
      </w:pPr>
      <w:r>
        <w:rPr>
          <w:bCs/>
        </w:rPr>
        <w:t>Справочная информация</w:t>
      </w:r>
    </w:p>
    <w:p w14:paraId="28ED4956" w14:textId="77777777" w:rsidR="004A6364" w:rsidRDefault="004A6364">
      <w:pPr>
        <w:rPr>
          <w:bCs/>
        </w:rPr>
      </w:pPr>
    </w:p>
    <w:tbl>
      <w:tblPr>
        <w:tblW w:w="49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1266"/>
        <w:gridCol w:w="6484"/>
      </w:tblGrid>
      <w:tr w:rsidR="004A6364" w14:paraId="3A4D9DBC" w14:textId="77777777">
        <w:trPr>
          <w:trHeight w:val="283"/>
          <w:jc w:val="center"/>
        </w:trPr>
        <w:tc>
          <w:tcPr>
            <w:tcW w:w="2289" w:type="dxa"/>
            <w:vAlign w:val="center"/>
          </w:tcPr>
          <w:p w14:paraId="32232A55" w14:textId="77777777" w:rsidR="004A6364" w:rsidRDefault="004A6364">
            <w:pPr>
              <w:jc w:val="center"/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291" w:type="dxa"/>
            <w:vAlign w:val="center"/>
          </w:tcPr>
          <w:p w14:paraId="0A1BBA4D" w14:textId="77777777" w:rsidR="004A6364" w:rsidRDefault="004A6364">
            <w:pPr>
              <w:jc w:val="center"/>
            </w:pPr>
            <w:r>
              <w:rPr>
                <w:szCs w:val="24"/>
              </w:rPr>
              <w:t>Код</w:t>
            </w:r>
          </w:p>
        </w:tc>
        <w:tc>
          <w:tcPr>
            <w:tcW w:w="6633" w:type="dxa"/>
            <w:vAlign w:val="center"/>
          </w:tcPr>
          <w:p w14:paraId="64C6D105" w14:textId="77777777" w:rsidR="004A6364" w:rsidRDefault="004A6364">
            <w:pPr>
              <w:jc w:val="center"/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A6364" w14:paraId="4D4FF381" w14:textId="77777777">
        <w:trPr>
          <w:trHeight w:val="23"/>
          <w:jc w:val="center"/>
        </w:trPr>
        <w:tc>
          <w:tcPr>
            <w:tcW w:w="2289" w:type="dxa"/>
          </w:tcPr>
          <w:p w14:paraId="4EA904DF" w14:textId="77777777" w:rsidR="004A6364" w:rsidRDefault="004A6364">
            <w:r>
              <w:rPr>
                <w:szCs w:val="24"/>
              </w:rPr>
              <w:t>ОКЗ</w:t>
            </w:r>
          </w:p>
        </w:tc>
        <w:tc>
          <w:tcPr>
            <w:tcW w:w="1291" w:type="dxa"/>
          </w:tcPr>
          <w:p w14:paraId="452CB51B" w14:textId="77777777" w:rsidR="004A6364" w:rsidRDefault="004A6364">
            <w:r>
              <w:rPr>
                <w:szCs w:val="24"/>
              </w:rPr>
              <w:t>2149</w:t>
            </w:r>
          </w:p>
        </w:tc>
        <w:tc>
          <w:tcPr>
            <w:tcW w:w="6633" w:type="dxa"/>
          </w:tcPr>
          <w:p w14:paraId="5F2C9B55" w14:textId="77777777" w:rsidR="004A6364" w:rsidRDefault="004A6364">
            <w:r>
              <w:rPr>
                <w:szCs w:val="24"/>
              </w:rPr>
              <w:t>Специалисты в области техники, не входящие в другие группы</w:t>
            </w:r>
          </w:p>
        </w:tc>
      </w:tr>
      <w:tr w:rsidR="004A6364" w14:paraId="7A96ADCF" w14:textId="77777777">
        <w:trPr>
          <w:trHeight w:val="23"/>
          <w:jc w:val="center"/>
        </w:trPr>
        <w:tc>
          <w:tcPr>
            <w:tcW w:w="2289" w:type="dxa"/>
          </w:tcPr>
          <w:p w14:paraId="0F3D7DB9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ЕКС</w:t>
            </w:r>
            <w:r>
              <w:rPr>
                <w:rStyle w:val="1b"/>
                <w:szCs w:val="24"/>
              </w:rPr>
              <w:endnoteReference w:id="5"/>
            </w:r>
          </w:p>
        </w:tc>
        <w:tc>
          <w:tcPr>
            <w:tcW w:w="1291" w:type="dxa"/>
          </w:tcPr>
          <w:p w14:paraId="450CDE3A" w14:textId="77777777" w:rsidR="004A6364" w:rsidRDefault="004A6364">
            <w:r>
              <w:rPr>
                <w:szCs w:val="24"/>
              </w:rPr>
              <w:t>-</w:t>
            </w:r>
          </w:p>
        </w:tc>
        <w:tc>
          <w:tcPr>
            <w:tcW w:w="6633" w:type="dxa"/>
          </w:tcPr>
          <w:p w14:paraId="19B61D81" w14:textId="77777777" w:rsidR="004A6364" w:rsidRDefault="004A6364">
            <w:r>
              <w:rPr>
                <w:szCs w:val="24"/>
              </w:rPr>
              <w:t>Специалист по охране труда</w:t>
            </w:r>
          </w:p>
        </w:tc>
      </w:tr>
      <w:tr w:rsidR="004A6364" w14:paraId="7B678739" w14:textId="77777777">
        <w:trPr>
          <w:trHeight w:val="23"/>
          <w:jc w:val="center"/>
        </w:trPr>
        <w:tc>
          <w:tcPr>
            <w:tcW w:w="2289" w:type="dxa"/>
            <w:vMerge w:val="restart"/>
            <w:vAlign w:val="center"/>
          </w:tcPr>
          <w:p w14:paraId="0196D723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  <w:r>
              <w:rPr>
                <w:rStyle w:val="af7"/>
                <w:szCs w:val="24"/>
              </w:rPr>
              <w:endnoteReference w:id="6"/>
            </w:r>
          </w:p>
        </w:tc>
        <w:tc>
          <w:tcPr>
            <w:tcW w:w="1291" w:type="dxa"/>
          </w:tcPr>
          <w:p w14:paraId="12C813CA" w14:textId="77777777" w:rsidR="004A6364" w:rsidRDefault="004A6364">
            <w:r>
              <w:rPr>
                <w:szCs w:val="24"/>
              </w:rPr>
              <w:t>203675</w:t>
            </w:r>
          </w:p>
        </w:tc>
        <w:tc>
          <w:tcPr>
            <w:tcW w:w="6633" w:type="dxa"/>
          </w:tcPr>
          <w:p w14:paraId="20ABD718" w14:textId="77777777" w:rsidR="004A6364" w:rsidRDefault="004A6364">
            <w:r>
              <w:rPr>
                <w:szCs w:val="24"/>
              </w:rPr>
              <w:t xml:space="preserve">Специалист по охране труда </w:t>
            </w:r>
          </w:p>
        </w:tc>
      </w:tr>
      <w:tr w:rsidR="004A6364" w14:paraId="723F87B5" w14:textId="77777777">
        <w:trPr>
          <w:trHeight w:val="23"/>
          <w:jc w:val="center"/>
        </w:trPr>
        <w:tc>
          <w:tcPr>
            <w:tcW w:w="2289" w:type="dxa"/>
            <w:vMerge/>
            <w:vAlign w:val="center"/>
          </w:tcPr>
          <w:p w14:paraId="4DBB938C" w14:textId="77777777" w:rsidR="004A6364" w:rsidRDefault="004A6364">
            <w:pPr>
              <w:rPr>
                <w:szCs w:val="24"/>
              </w:rPr>
            </w:pPr>
          </w:p>
        </w:tc>
        <w:tc>
          <w:tcPr>
            <w:tcW w:w="1291" w:type="dxa"/>
          </w:tcPr>
          <w:p w14:paraId="3018516E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204289</w:t>
            </w:r>
          </w:p>
        </w:tc>
        <w:tc>
          <w:tcPr>
            <w:tcW w:w="6633" w:type="dxa"/>
          </w:tcPr>
          <w:p w14:paraId="2FF8AE32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Эксперт по анализу факторов условий труда</w:t>
            </w:r>
          </w:p>
        </w:tc>
      </w:tr>
      <w:tr w:rsidR="004A6364" w14:paraId="00BFCD4E" w14:textId="77777777">
        <w:trPr>
          <w:trHeight w:val="23"/>
          <w:jc w:val="center"/>
        </w:trPr>
        <w:tc>
          <w:tcPr>
            <w:tcW w:w="2289" w:type="dxa"/>
            <w:vMerge/>
            <w:vAlign w:val="center"/>
          </w:tcPr>
          <w:p w14:paraId="0A4618E7" w14:textId="77777777" w:rsidR="004A6364" w:rsidRDefault="004A6364">
            <w:pPr>
              <w:rPr>
                <w:szCs w:val="24"/>
              </w:rPr>
            </w:pPr>
          </w:p>
        </w:tc>
        <w:tc>
          <w:tcPr>
            <w:tcW w:w="1291" w:type="dxa"/>
          </w:tcPr>
          <w:p w14:paraId="3E3609FE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204296</w:t>
            </w:r>
          </w:p>
        </w:tc>
        <w:tc>
          <w:tcPr>
            <w:tcW w:w="6633" w:type="dxa"/>
          </w:tcPr>
          <w:p w14:paraId="3A2A3854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Эксперт по условиям и охране труда</w:t>
            </w:r>
          </w:p>
        </w:tc>
      </w:tr>
      <w:tr w:rsidR="004A6364" w14:paraId="5E92D08E" w14:textId="77777777">
        <w:trPr>
          <w:trHeight w:val="23"/>
          <w:jc w:val="center"/>
        </w:trPr>
        <w:tc>
          <w:tcPr>
            <w:tcW w:w="2289" w:type="dxa"/>
          </w:tcPr>
          <w:p w14:paraId="5933D432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szCs w:val="24"/>
                <w:vertAlign w:val="superscript"/>
              </w:rPr>
              <w:t>,</w:t>
            </w:r>
            <w:r>
              <w:rPr>
                <w:rStyle w:val="af7"/>
                <w:szCs w:val="24"/>
              </w:rPr>
              <w:endnoteReference w:id="7"/>
            </w:r>
          </w:p>
        </w:tc>
        <w:tc>
          <w:tcPr>
            <w:tcW w:w="1291" w:type="dxa"/>
          </w:tcPr>
          <w:p w14:paraId="3460581C" w14:textId="77777777" w:rsidR="004A6364" w:rsidRDefault="004A6364">
            <w:r>
              <w:rPr>
                <w:szCs w:val="24"/>
              </w:rPr>
              <w:t>20.03.01</w:t>
            </w:r>
          </w:p>
        </w:tc>
        <w:tc>
          <w:tcPr>
            <w:tcW w:w="6633" w:type="dxa"/>
          </w:tcPr>
          <w:p w14:paraId="6F20F639" w14:textId="77777777" w:rsidR="004A6364" w:rsidRDefault="004A6364">
            <w:r>
              <w:rPr>
                <w:szCs w:val="24"/>
              </w:rPr>
              <w:t>Техносферная безопасность</w:t>
            </w:r>
          </w:p>
        </w:tc>
      </w:tr>
      <w:bookmarkEnd w:id="5"/>
    </w:tbl>
    <w:p w14:paraId="4157CE7F" w14:textId="77777777" w:rsidR="004A6364" w:rsidRDefault="004A6364"/>
    <w:p w14:paraId="6099C217" w14:textId="77777777" w:rsidR="004A6364" w:rsidRDefault="004A6364">
      <w:bookmarkStart w:id="6" w:name="_Hlk194322451"/>
      <w:r>
        <w:rPr>
          <w:b/>
          <w:szCs w:val="20"/>
        </w:rPr>
        <w:t>3.1.1. Трудовая функция</w:t>
      </w:r>
    </w:p>
    <w:p w14:paraId="05B7D209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984"/>
        <w:gridCol w:w="1429"/>
        <w:gridCol w:w="1130"/>
      </w:tblGrid>
      <w:tr w:rsidR="004A6364" w14:paraId="7D7A6EB9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78016966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56EDB" w14:textId="77777777" w:rsidR="004A6364" w:rsidRDefault="004A6364">
            <w:r>
              <w:rPr>
                <w:szCs w:val="24"/>
              </w:rPr>
              <w:t>Нормативное обеспечение безопасных условий и охраны труда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EAAAB0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307B0" w14:textId="77777777" w:rsidR="004A6364" w:rsidRDefault="004A6364">
            <w:pPr>
              <w:jc w:val="center"/>
            </w:pPr>
            <w:r>
              <w:rPr>
                <w:szCs w:val="24"/>
              </w:rPr>
              <w:t>А/01.6</w:t>
            </w:r>
          </w:p>
        </w:tc>
        <w:tc>
          <w:tcPr>
            <w:tcW w:w="143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6ADE67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E2EBBC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5CF6B0D5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7ACA786E" w14:textId="77777777">
        <w:trPr>
          <w:trHeight w:val="23"/>
        </w:trPr>
        <w:tc>
          <w:tcPr>
            <w:tcW w:w="2311" w:type="dxa"/>
            <w:vMerge w:val="restart"/>
          </w:tcPr>
          <w:p w14:paraId="7EEABE81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0E9B66FC" w14:textId="77777777" w:rsidR="004A6364" w:rsidRDefault="004A6364">
            <w:pPr>
              <w:jc w:val="both"/>
            </w:pPr>
            <w:r>
              <w:rPr>
                <w:szCs w:val="20"/>
              </w:rPr>
              <w:t>Проведение аудита ЛНА на предмет их актуальности и соблюдения НПА в области охраны труда</w:t>
            </w:r>
          </w:p>
        </w:tc>
      </w:tr>
      <w:tr w:rsidR="004A6364" w14:paraId="35F1A265" w14:textId="77777777">
        <w:trPr>
          <w:trHeight w:val="23"/>
        </w:trPr>
        <w:tc>
          <w:tcPr>
            <w:tcW w:w="2311" w:type="dxa"/>
            <w:vMerge/>
          </w:tcPr>
          <w:p w14:paraId="447B1E94" w14:textId="77777777" w:rsidR="004A6364" w:rsidRDefault="004A6364">
            <w:pPr>
              <w:snapToGrid w:val="0"/>
              <w:rPr>
                <w:strike/>
                <w:szCs w:val="20"/>
              </w:rPr>
            </w:pPr>
          </w:p>
        </w:tc>
        <w:tc>
          <w:tcPr>
            <w:tcW w:w="8006" w:type="dxa"/>
          </w:tcPr>
          <w:p w14:paraId="4250EF1A" w14:textId="77777777" w:rsidR="004A6364" w:rsidRDefault="004A6364">
            <w:pPr>
              <w:jc w:val="both"/>
            </w:pPr>
            <w:r>
              <w:t>Актуализация ЛНА в связи с изменениями трудового законодательства и специфики производства</w:t>
            </w:r>
            <w:r>
              <w:rPr>
                <w:szCs w:val="20"/>
              </w:rPr>
              <w:t xml:space="preserve"> </w:t>
            </w:r>
          </w:p>
        </w:tc>
      </w:tr>
      <w:tr w:rsidR="004A6364" w14:paraId="61707A9E" w14:textId="77777777">
        <w:trPr>
          <w:trHeight w:val="23"/>
        </w:trPr>
        <w:tc>
          <w:tcPr>
            <w:tcW w:w="2311" w:type="dxa"/>
            <w:vMerge/>
          </w:tcPr>
          <w:p w14:paraId="11EFD064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81A3BAF" w14:textId="77777777" w:rsidR="004A6364" w:rsidRDefault="004A6364">
            <w:pPr>
              <w:jc w:val="both"/>
            </w:pPr>
            <w:r>
              <w:t>Разработка проектов ЛНА по охране труда в соответствии НПА</w:t>
            </w:r>
          </w:p>
        </w:tc>
      </w:tr>
      <w:tr w:rsidR="004A6364" w14:paraId="41A00295" w14:textId="77777777">
        <w:trPr>
          <w:trHeight w:val="23"/>
        </w:trPr>
        <w:tc>
          <w:tcPr>
            <w:tcW w:w="2311" w:type="dxa"/>
            <w:vMerge/>
          </w:tcPr>
          <w:p w14:paraId="331CFBA1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9EE2F78" w14:textId="77777777" w:rsidR="004A6364" w:rsidRDefault="004A6364">
            <w:pPr>
              <w:jc w:val="both"/>
            </w:pPr>
            <w:r>
              <w:t xml:space="preserve">Обеспечение подразделений НПА и ЛНА </w:t>
            </w:r>
          </w:p>
        </w:tc>
      </w:tr>
      <w:tr w:rsidR="004A6364" w14:paraId="5269D488" w14:textId="77777777">
        <w:trPr>
          <w:trHeight w:val="23"/>
        </w:trPr>
        <w:tc>
          <w:tcPr>
            <w:tcW w:w="2311" w:type="dxa"/>
            <w:vMerge/>
          </w:tcPr>
          <w:p w14:paraId="328FEEDD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6CB5ADE" w14:textId="77777777" w:rsidR="004A6364" w:rsidRDefault="004A6364">
            <w:pPr>
              <w:jc w:val="both"/>
            </w:pPr>
            <w:r>
              <w:t>Методическая помощь в организации рабочих мест, отвечающих требованиям охраны труда</w:t>
            </w:r>
          </w:p>
        </w:tc>
      </w:tr>
      <w:tr w:rsidR="004A6364" w14:paraId="023FE0FF" w14:textId="77777777">
        <w:trPr>
          <w:trHeight w:val="23"/>
        </w:trPr>
        <w:tc>
          <w:tcPr>
            <w:tcW w:w="2311" w:type="dxa"/>
            <w:vMerge/>
          </w:tcPr>
          <w:p w14:paraId="410B5619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AF2DE1D" w14:textId="77777777" w:rsidR="004A6364" w:rsidRDefault="004A6364">
            <w:pPr>
              <w:jc w:val="both"/>
            </w:pPr>
            <w:r>
              <w:rPr>
                <w:szCs w:val="20"/>
              </w:rPr>
              <w:t>Информирование работников по вопросам внедрения стандартов и нормативных актов</w:t>
            </w:r>
            <w:r>
              <w:t xml:space="preserve"> в области охраны труда</w:t>
            </w:r>
          </w:p>
        </w:tc>
      </w:tr>
      <w:tr w:rsidR="004A6364" w14:paraId="716C6793" w14:textId="77777777">
        <w:trPr>
          <w:trHeight w:val="23"/>
        </w:trPr>
        <w:tc>
          <w:tcPr>
            <w:tcW w:w="2311" w:type="dxa"/>
            <w:vMerge/>
          </w:tcPr>
          <w:p w14:paraId="67A73DD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5FBA16C" w14:textId="77777777" w:rsidR="004A6364" w:rsidRDefault="004A6364">
            <w:pPr>
              <w:jc w:val="both"/>
            </w:pPr>
            <w:r>
              <w:t xml:space="preserve">Подготовка предложений в положения коллективного договора, соглашений по охране труда с участием профсоюзов или иных уполномоченных представительных органов работников </w:t>
            </w:r>
          </w:p>
        </w:tc>
      </w:tr>
      <w:tr w:rsidR="004A6364" w14:paraId="7D630F50" w14:textId="77777777">
        <w:trPr>
          <w:trHeight w:val="636"/>
        </w:trPr>
        <w:tc>
          <w:tcPr>
            <w:tcW w:w="2311" w:type="dxa"/>
            <w:vMerge/>
          </w:tcPr>
          <w:p w14:paraId="66CE6D35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8407F5F" w14:textId="77777777" w:rsidR="004A6364" w:rsidRDefault="004A6364">
            <w:pPr>
              <w:jc w:val="both"/>
            </w:pPr>
            <w:r>
              <w:t>Выполнение</w:t>
            </w:r>
            <w:r>
              <w:rPr>
                <w:color w:val="C00000"/>
              </w:rPr>
              <w:t xml:space="preserve"> </w:t>
            </w:r>
            <w:r>
              <w:t>программы совместных действий работодателя, работников, профсоюзов и (или) иных уполномоченных представительских органов работников по повышению качества условий и охраны труда в организации</w:t>
            </w:r>
          </w:p>
        </w:tc>
      </w:tr>
      <w:tr w:rsidR="004A6364" w14:paraId="10E0C87B" w14:textId="77777777">
        <w:trPr>
          <w:trHeight w:val="23"/>
        </w:trPr>
        <w:tc>
          <w:tcPr>
            <w:tcW w:w="2311" w:type="dxa"/>
            <w:vMerge w:val="restart"/>
          </w:tcPr>
          <w:p w14:paraId="5C4F6BEB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6DEBF9F3" w14:textId="77777777" w:rsidR="004A6364" w:rsidRDefault="004A6364">
            <w:pPr>
              <w:jc w:val="both"/>
            </w:pPr>
            <w:r>
              <w:t>Готовить предложения в проекты ЛНА с соблюдением государственных нормативных требований охраны труда</w:t>
            </w:r>
          </w:p>
        </w:tc>
      </w:tr>
      <w:tr w:rsidR="004A6364" w14:paraId="5B0682C0" w14:textId="77777777">
        <w:trPr>
          <w:trHeight w:val="23"/>
        </w:trPr>
        <w:tc>
          <w:tcPr>
            <w:tcW w:w="2311" w:type="dxa"/>
            <w:vMerge/>
          </w:tcPr>
          <w:p w14:paraId="1A77CB10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0B5D705" w14:textId="77777777" w:rsidR="004A6364" w:rsidRDefault="004A6364">
            <w:pPr>
              <w:jc w:val="both"/>
            </w:pPr>
            <w:r>
              <w:t xml:space="preserve">Разрабатывать проекты ЛНА, внутренние положения, инструкции и стандарты организации по охране труда </w:t>
            </w:r>
          </w:p>
        </w:tc>
      </w:tr>
      <w:tr w:rsidR="004A6364" w14:paraId="0E19280E" w14:textId="77777777">
        <w:trPr>
          <w:trHeight w:val="23"/>
        </w:trPr>
        <w:tc>
          <w:tcPr>
            <w:tcW w:w="2311" w:type="dxa"/>
            <w:vMerge/>
          </w:tcPr>
          <w:p w14:paraId="23D2F8D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FA0FD0F" w14:textId="77777777" w:rsidR="004A6364" w:rsidRDefault="004A6364">
            <w:pPr>
              <w:jc w:val="both"/>
            </w:pPr>
            <w:r>
              <w:t xml:space="preserve">Использовать системы программного обеспечения и ЭДО </w:t>
            </w:r>
          </w:p>
        </w:tc>
      </w:tr>
      <w:tr w:rsidR="004A6364" w14:paraId="6DF66747" w14:textId="77777777">
        <w:trPr>
          <w:trHeight w:val="23"/>
        </w:trPr>
        <w:tc>
          <w:tcPr>
            <w:tcW w:w="2311" w:type="dxa"/>
            <w:vMerge/>
          </w:tcPr>
          <w:p w14:paraId="76226172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00153BE" w14:textId="77777777" w:rsidR="004A6364" w:rsidRDefault="004A6364">
            <w:pPr>
              <w:jc w:val="both"/>
            </w:pPr>
            <w:r>
              <w:t>Использовать специализированные сервисы, программные средства и библиотеки для анализа данных, решения профессиональных задач</w:t>
            </w:r>
          </w:p>
        </w:tc>
      </w:tr>
      <w:tr w:rsidR="004A6364" w14:paraId="26715260" w14:textId="77777777">
        <w:trPr>
          <w:trHeight w:val="23"/>
        </w:trPr>
        <w:tc>
          <w:tcPr>
            <w:tcW w:w="2311" w:type="dxa"/>
            <w:vMerge/>
          </w:tcPr>
          <w:p w14:paraId="20E50508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CFECFAA" w14:textId="77777777" w:rsidR="004A6364" w:rsidRDefault="004A6364">
            <w:pPr>
              <w:jc w:val="both"/>
            </w:pPr>
            <w:r>
              <w:t>Использовать прикладные компьютерные программы для формирования проектов ЛНА, оформления отчетов, создания баз данных и электронных таблиц</w:t>
            </w:r>
          </w:p>
        </w:tc>
      </w:tr>
      <w:tr w:rsidR="004A6364" w14:paraId="68E10742" w14:textId="77777777">
        <w:trPr>
          <w:trHeight w:val="23"/>
        </w:trPr>
        <w:tc>
          <w:tcPr>
            <w:tcW w:w="2311" w:type="dxa"/>
            <w:vMerge/>
          </w:tcPr>
          <w:p w14:paraId="6471E764" w14:textId="77777777" w:rsidR="004A6364" w:rsidRDefault="004A6364">
            <w:pPr>
              <w:widowControl w:val="0"/>
              <w:snapToGrid w:val="0"/>
              <w:rPr>
                <w:bCs/>
                <w:color w:val="7030A0"/>
                <w:szCs w:val="20"/>
              </w:rPr>
            </w:pPr>
          </w:p>
        </w:tc>
        <w:tc>
          <w:tcPr>
            <w:tcW w:w="8006" w:type="dxa"/>
          </w:tcPr>
          <w:p w14:paraId="00C6E237" w14:textId="77777777" w:rsidR="004A6364" w:rsidRDefault="004A6364">
            <w:r>
              <w:rPr>
                <w:rFonts w:eastAsia="SimSun"/>
                <w:lang w:bidi="ar"/>
              </w:rPr>
              <w:t>Анализировать информацию, готовить отчеты</w:t>
            </w:r>
          </w:p>
        </w:tc>
      </w:tr>
      <w:tr w:rsidR="004A6364" w14:paraId="69FB1DBE" w14:textId="77777777">
        <w:trPr>
          <w:trHeight w:val="23"/>
        </w:trPr>
        <w:tc>
          <w:tcPr>
            <w:tcW w:w="2311" w:type="dxa"/>
            <w:vMerge/>
          </w:tcPr>
          <w:p w14:paraId="1BE0606C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9DFCE54" w14:textId="77777777" w:rsidR="004A6364" w:rsidRDefault="004A6364">
            <w:pPr>
              <w:jc w:val="both"/>
            </w:pPr>
            <w:r>
              <w:t>Использовать в деятельности НПА в области охраны труда, технические регламенты, нормы промышленной, пожарной, транспортной, радиационной, конструкционной, химической и биологической безопасности, требования санитарно-эпидемиологические требования к условиям труда</w:t>
            </w:r>
            <w:r>
              <w:rPr>
                <w:color w:val="C00000"/>
              </w:rPr>
              <w:t xml:space="preserve"> </w:t>
            </w:r>
          </w:p>
        </w:tc>
      </w:tr>
      <w:tr w:rsidR="004A6364" w14:paraId="7C7BE57A" w14:textId="77777777">
        <w:trPr>
          <w:trHeight w:val="23"/>
        </w:trPr>
        <w:tc>
          <w:tcPr>
            <w:tcW w:w="2311" w:type="dxa"/>
            <w:vMerge/>
          </w:tcPr>
          <w:p w14:paraId="61B0E8D3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AE0C895" w14:textId="77777777" w:rsidR="004A6364" w:rsidRDefault="004A6364">
            <w:pPr>
              <w:jc w:val="both"/>
            </w:pPr>
            <w:r>
              <w:t>Вести документацию, в соответствии с правилами и порядком ведения делопроизводства, в том числе ЭДО</w:t>
            </w:r>
          </w:p>
        </w:tc>
      </w:tr>
      <w:tr w:rsidR="004A6364" w14:paraId="29E1E34A" w14:textId="77777777">
        <w:trPr>
          <w:trHeight w:val="23"/>
        </w:trPr>
        <w:tc>
          <w:tcPr>
            <w:tcW w:w="2311" w:type="dxa"/>
            <w:vMerge/>
          </w:tcPr>
          <w:p w14:paraId="381F61FF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6FF4409" w14:textId="77777777" w:rsidR="004A6364" w:rsidRDefault="004A6364">
            <w:pPr>
              <w:jc w:val="both"/>
            </w:pPr>
            <w:r>
              <w:t>Координировать деятельность между работодателем, работниками, профсоюзами и иными представительскими органами</w:t>
            </w:r>
          </w:p>
        </w:tc>
      </w:tr>
      <w:tr w:rsidR="004A6364" w14:paraId="4804A4CE" w14:textId="77777777">
        <w:trPr>
          <w:trHeight w:val="23"/>
        </w:trPr>
        <w:tc>
          <w:tcPr>
            <w:tcW w:w="2311" w:type="dxa"/>
            <w:vMerge/>
          </w:tcPr>
          <w:p w14:paraId="59D95570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1AF9570" w14:textId="77777777" w:rsidR="004A6364" w:rsidRDefault="004A6364">
            <w:pPr>
              <w:jc w:val="both"/>
            </w:pPr>
            <w:r>
              <w:t>Разрабатывать комплексные планы действий, направленных на улучшение условий труда и повышение безопасности на производстве</w:t>
            </w:r>
          </w:p>
        </w:tc>
      </w:tr>
      <w:tr w:rsidR="004A6364" w14:paraId="2E858A8D" w14:textId="77777777">
        <w:trPr>
          <w:trHeight w:val="23"/>
        </w:trPr>
        <w:tc>
          <w:tcPr>
            <w:tcW w:w="2311" w:type="dxa"/>
            <w:vMerge w:val="restart"/>
          </w:tcPr>
          <w:p w14:paraId="753358BD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4DE03CB3" w14:textId="77777777" w:rsidR="004A6364" w:rsidRDefault="004A6364">
            <w:pPr>
              <w:jc w:val="both"/>
            </w:pPr>
            <w:r>
              <w:t xml:space="preserve">НПА, ЛНА, организационно-распорядительные документы в области охраны труда, промышленной, пожарной, экологической безопасности и технической документации по эксплуатации оборудования </w:t>
            </w:r>
          </w:p>
        </w:tc>
      </w:tr>
      <w:tr w:rsidR="004A6364" w14:paraId="1689F7CB" w14:textId="77777777">
        <w:trPr>
          <w:trHeight w:val="23"/>
        </w:trPr>
        <w:tc>
          <w:tcPr>
            <w:tcW w:w="2311" w:type="dxa"/>
            <w:vMerge/>
          </w:tcPr>
          <w:p w14:paraId="54210FCC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367F761" w14:textId="77777777" w:rsidR="004A6364" w:rsidRDefault="004A6364">
            <w:pPr>
              <w:jc w:val="both"/>
            </w:pPr>
            <w:r>
              <w:t>ЛНА организации</w:t>
            </w:r>
          </w:p>
        </w:tc>
      </w:tr>
      <w:tr w:rsidR="004A6364" w14:paraId="53875A60" w14:textId="77777777">
        <w:trPr>
          <w:trHeight w:val="23"/>
        </w:trPr>
        <w:tc>
          <w:tcPr>
            <w:tcW w:w="2311" w:type="dxa"/>
            <w:vMerge/>
          </w:tcPr>
          <w:p w14:paraId="45F3D906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6D99073" w14:textId="77777777" w:rsidR="004A6364" w:rsidRDefault="004A6364">
            <w:pPr>
              <w:jc w:val="both"/>
            </w:pPr>
            <w:r>
              <w:t>Национальные, межгосударственные и международные стандарты и рекомендации по охране труда</w:t>
            </w:r>
          </w:p>
        </w:tc>
      </w:tr>
      <w:tr w:rsidR="004A6364" w14:paraId="79B8A945" w14:textId="77777777">
        <w:trPr>
          <w:trHeight w:val="23"/>
        </w:trPr>
        <w:tc>
          <w:tcPr>
            <w:tcW w:w="2311" w:type="dxa"/>
            <w:vMerge/>
          </w:tcPr>
          <w:p w14:paraId="0AA3037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AC8F055" w14:textId="77777777" w:rsidR="004A6364" w:rsidRDefault="004A6364">
            <w:pPr>
              <w:jc w:val="both"/>
            </w:pPr>
            <w:r>
              <w:t>Основы технологических процессов, работы машин, устройств и оборудования, применяемое сырье и материалы с учетом специфики деятельности работодателя в объеме, необходимом для осуществления профессиональной деятельности</w:t>
            </w:r>
          </w:p>
        </w:tc>
      </w:tr>
      <w:tr w:rsidR="004A6364" w14:paraId="6B8C9D60" w14:textId="77777777">
        <w:trPr>
          <w:trHeight w:val="23"/>
        </w:trPr>
        <w:tc>
          <w:tcPr>
            <w:tcW w:w="2311" w:type="dxa"/>
            <w:vMerge/>
          </w:tcPr>
          <w:p w14:paraId="3C42A557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3CDDC63" w14:textId="77777777" w:rsidR="004A6364" w:rsidRDefault="004A6364">
            <w:pPr>
              <w:jc w:val="both"/>
            </w:pPr>
            <w:r>
              <w:t>Порядок разработки инструкций по охране труда по профессии и(или) видам работ</w:t>
            </w:r>
          </w:p>
        </w:tc>
      </w:tr>
      <w:tr w:rsidR="004A6364" w14:paraId="21B4AAC1" w14:textId="77777777">
        <w:trPr>
          <w:trHeight w:val="23"/>
        </w:trPr>
        <w:tc>
          <w:tcPr>
            <w:tcW w:w="2311" w:type="dxa"/>
            <w:vMerge/>
          </w:tcPr>
          <w:p w14:paraId="0C7E5CCC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6BAA765" w14:textId="77777777" w:rsidR="004A6364" w:rsidRDefault="004A6364">
            <w:pPr>
              <w:jc w:val="both"/>
            </w:pPr>
            <w:r>
              <w:t>Внутренний документооборот, порядок работы с базами данных и электронными архивами</w:t>
            </w:r>
          </w:p>
        </w:tc>
      </w:tr>
      <w:tr w:rsidR="004A6364" w14:paraId="248039FA" w14:textId="77777777">
        <w:trPr>
          <w:trHeight w:val="23"/>
        </w:trPr>
        <w:tc>
          <w:tcPr>
            <w:tcW w:w="2311" w:type="dxa"/>
            <w:vMerge/>
          </w:tcPr>
          <w:p w14:paraId="2B077885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8A747F4" w14:textId="77777777" w:rsidR="004A6364" w:rsidRDefault="004A6364">
            <w:pPr>
              <w:jc w:val="both"/>
            </w:pPr>
            <w:r>
              <w:t>Прикладные программы и сервисы для локальных сетей и информационно-телекоммуникационной сети "Интернет", инструменты для проведения вебинаров и видеоконференций</w:t>
            </w:r>
          </w:p>
        </w:tc>
      </w:tr>
      <w:tr w:rsidR="004A6364" w14:paraId="54BA2B2B" w14:textId="77777777">
        <w:trPr>
          <w:trHeight w:val="23"/>
        </w:trPr>
        <w:tc>
          <w:tcPr>
            <w:tcW w:w="2311" w:type="dxa"/>
            <w:vMerge/>
          </w:tcPr>
          <w:p w14:paraId="663CF998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C402AE3" w14:textId="77777777" w:rsidR="004A6364" w:rsidRDefault="004A6364">
            <w:pPr>
              <w:jc w:val="both"/>
            </w:pPr>
            <w:r>
              <w:t>Функции и возможности использования информационных и телекоммуникационных технологий, цифровых платформ, справочных правовых систем, баз данных в области охраны труда</w:t>
            </w:r>
          </w:p>
        </w:tc>
      </w:tr>
      <w:tr w:rsidR="004A6364" w14:paraId="0D903A87" w14:textId="77777777">
        <w:trPr>
          <w:trHeight w:val="23"/>
        </w:trPr>
        <w:tc>
          <w:tcPr>
            <w:tcW w:w="2311" w:type="dxa"/>
            <w:vMerge/>
          </w:tcPr>
          <w:p w14:paraId="0516EF42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BE57A43" w14:textId="77777777" w:rsidR="004A6364" w:rsidRDefault="004A6364">
            <w:pPr>
              <w:jc w:val="both"/>
            </w:pPr>
            <w:r>
              <w:t>Порядок оформления, согласования, утверждения, хранения и учета локальной документации, составления номенклатуры дел, в том числе в электронной форме</w:t>
            </w:r>
          </w:p>
        </w:tc>
      </w:tr>
      <w:tr w:rsidR="004A6364" w14:paraId="53866655" w14:textId="77777777">
        <w:trPr>
          <w:trHeight w:val="23"/>
        </w:trPr>
        <w:tc>
          <w:tcPr>
            <w:tcW w:w="2311" w:type="dxa"/>
          </w:tcPr>
          <w:p w14:paraId="71220CE1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42550AA6" w14:textId="77777777" w:rsidR="004A6364" w:rsidRDefault="004A6364">
            <w:r>
              <w:rPr>
                <w:szCs w:val="20"/>
              </w:rPr>
              <w:t>-</w:t>
            </w:r>
          </w:p>
        </w:tc>
      </w:tr>
      <w:bookmarkEnd w:id="6"/>
    </w:tbl>
    <w:p w14:paraId="6610B786" w14:textId="77777777" w:rsidR="004A6364" w:rsidRDefault="004A6364">
      <w:pPr>
        <w:ind w:firstLine="709"/>
      </w:pPr>
    </w:p>
    <w:p w14:paraId="2A5D780E" w14:textId="77777777" w:rsidR="004A6364" w:rsidRDefault="004A6364">
      <w:r>
        <w:rPr>
          <w:b/>
          <w:szCs w:val="20"/>
        </w:rPr>
        <w:t>3.1.2. Трудовая функция</w:t>
      </w:r>
    </w:p>
    <w:p w14:paraId="5ED38BE6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31B72C96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74AAD616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E3FA89" w14:textId="77777777" w:rsidR="004A6364" w:rsidRDefault="004A6364">
            <w:r>
              <w:rPr>
                <w:szCs w:val="24"/>
              </w:rPr>
              <w:t>Организация обучения по охране труда и проверки знания требований охраны труда у работников организации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0F2D04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EC4BA" w14:textId="77777777" w:rsidR="004A6364" w:rsidRDefault="004A6364">
            <w:pPr>
              <w:jc w:val="center"/>
            </w:pPr>
            <w:r>
              <w:rPr>
                <w:szCs w:val="24"/>
              </w:rPr>
              <w:t>А/02.6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0DD7FB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238BCE" w14:textId="77777777" w:rsidR="004A6364" w:rsidRDefault="004A6364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</w:tbl>
    <w:p w14:paraId="5B364CA9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834"/>
      </w:tblGrid>
      <w:tr w:rsidR="004A6364" w14:paraId="1D72DB54" w14:textId="77777777">
        <w:trPr>
          <w:trHeight w:val="23"/>
        </w:trPr>
        <w:tc>
          <w:tcPr>
            <w:tcW w:w="2309" w:type="dxa"/>
            <w:vMerge w:val="restart"/>
          </w:tcPr>
          <w:p w14:paraId="4D27C4E3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8" w:type="dxa"/>
          </w:tcPr>
          <w:p w14:paraId="09B91BF9" w14:textId="77777777" w:rsidR="004A6364" w:rsidRDefault="004A6364">
            <w:pPr>
              <w:jc w:val="both"/>
            </w:pPr>
            <w:r>
              <w:t>Выявление потребностей в обучении по охране труда, использованию (применению) СИЗ, оказанию первой помощи пострадавшим, безопасным методам и приёмам выполнения работ, выполнению работ повышенной опасности</w:t>
            </w:r>
          </w:p>
        </w:tc>
      </w:tr>
      <w:tr w:rsidR="004A6364" w14:paraId="1E9628FB" w14:textId="77777777">
        <w:trPr>
          <w:trHeight w:val="23"/>
        </w:trPr>
        <w:tc>
          <w:tcPr>
            <w:tcW w:w="2309" w:type="dxa"/>
            <w:vMerge/>
          </w:tcPr>
          <w:p w14:paraId="5A54DE03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04D5F149" w14:textId="77777777" w:rsidR="004A6364" w:rsidRDefault="004A6364">
            <w:pPr>
              <w:jc w:val="both"/>
              <w:rPr>
                <w:rFonts w:eastAsia="SimSun"/>
                <w:sz w:val="22"/>
                <w:lang w:bidi="ar"/>
              </w:rPr>
            </w:pPr>
            <w:r>
              <w:t>Подготовка проекта технического задания для заключения контрактов с образовательными и обучающимися организациями на проведение обучения руководителей и специалистов по вопросам охраны труда, проверки знания требований охраны труда совместно с другими профильными структурными подразделениями организации</w:t>
            </w:r>
          </w:p>
        </w:tc>
      </w:tr>
      <w:tr w:rsidR="004A6364" w14:paraId="3AAAE2E3" w14:textId="77777777">
        <w:trPr>
          <w:trHeight w:val="23"/>
        </w:trPr>
        <w:tc>
          <w:tcPr>
            <w:tcW w:w="2309" w:type="dxa"/>
            <w:vMerge/>
          </w:tcPr>
          <w:p w14:paraId="01AEE627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2DC005CA" w14:textId="77777777" w:rsidR="004A6364" w:rsidRDefault="004A6364">
            <w:pPr>
              <w:jc w:val="both"/>
            </w:pPr>
            <w:r>
              <w:t xml:space="preserve">Контроль за проведением обучения работников по охране труда, безопасным методам и приемам выполнения работ, работ повышенной опасности, инструктажей по охране труда (первичных, повторных, внеплановых, целевых) и стажировок на рабочем месте </w:t>
            </w:r>
          </w:p>
        </w:tc>
      </w:tr>
      <w:tr w:rsidR="004A6364" w14:paraId="258CAD0E" w14:textId="77777777">
        <w:trPr>
          <w:trHeight w:val="23"/>
        </w:trPr>
        <w:tc>
          <w:tcPr>
            <w:tcW w:w="2309" w:type="dxa"/>
            <w:vMerge/>
          </w:tcPr>
          <w:p w14:paraId="48CEFA67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47691663" w14:textId="77777777" w:rsidR="004A6364" w:rsidRDefault="004A6364">
            <w:pPr>
              <w:jc w:val="both"/>
            </w:pPr>
            <w:r>
              <w:t xml:space="preserve">Оказание помощи руководителям структурных подразделений в разработке программ обучения по охране труда, безопасным методам и приемам выполнения работ, работ повышенной опасности, инструктажей, стажировок и инструкций по охране труда </w:t>
            </w:r>
          </w:p>
        </w:tc>
      </w:tr>
      <w:tr w:rsidR="004A6364" w14:paraId="41846E99" w14:textId="77777777">
        <w:trPr>
          <w:trHeight w:val="23"/>
        </w:trPr>
        <w:tc>
          <w:tcPr>
            <w:tcW w:w="2309" w:type="dxa"/>
            <w:vMerge/>
          </w:tcPr>
          <w:p w14:paraId="20D7CACE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118BF6B6" w14:textId="77777777" w:rsidR="004A6364" w:rsidRDefault="004A6364">
            <w:r>
              <w:rPr>
                <w:rFonts w:eastAsia="SimSun"/>
                <w:lang w:bidi="ar"/>
              </w:rPr>
              <w:t xml:space="preserve">Методическая помощь подразделениям в организации обучения по охране труда </w:t>
            </w:r>
          </w:p>
        </w:tc>
      </w:tr>
      <w:tr w:rsidR="004A6364" w14:paraId="48FDDFD1" w14:textId="77777777">
        <w:trPr>
          <w:trHeight w:val="23"/>
        </w:trPr>
        <w:tc>
          <w:tcPr>
            <w:tcW w:w="2309" w:type="dxa"/>
            <w:vMerge/>
          </w:tcPr>
          <w:p w14:paraId="1093AC31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0C4187A8" w14:textId="77777777" w:rsidR="004A6364" w:rsidRDefault="004A6364">
            <w:pPr>
              <w:jc w:val="both"/>
            </w:pPr>
            <w:r>
              <w:t>Организация проведения обучения работников в соответствии с правилами обучения по охране труда и проверки знания требований охраны труда</w:t>
            </w:r>
          </w:p>
        </w:tc>
      </w:tr>
      <w:tr w:rsidR="004A6364" w14:paraId="54C58582" w14:textId="77777777">
        <w:trPr>
          <w:trHeight w:val="23"/>
        </w:trPr>
        <w:tc>
          <w:tcPr>
            <w:tcW w:w="2309" w:type="dxa"/>
            <w:vMerge/>
          </w:tcPr>
          <w:p w14:paraId="4E804013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2926E901" w14:textId="77777777" w:rsidR="004A6364" w:rsidRDefault="004A6364">
            <w:pPr>
              <w:jc w:val="both"/>
            </w:pPr>
            <w:r>
              <w:t>Проведение вводного инструктажа по охране труда, контроль проведения инструктажей по охране труда на рабочем месте</w:t>
            </w:r>
          </w:p>
        </w:tc>
      </w:tr>
      <w:tr w:rsidR="004A6364" w14:paraId="0DDD8FD9" w14:textId="77777777">
        <w:trPr>
          <w:trHeight w:val="23"/>
        </w:trPr>
        <w:tc>
          <w:tcPr>
            <w:tcW w:w="2309" w:type="dxa"/>
            <w:vMerge/>
          </w:tcPr>
          <w:p w14:paraId="389FA445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5F6DAEF3" w14:textId="77777777" w:rsidR="004A6364" w:rsidRDefault="004A6364">
            <w:pPr>
              <w:jc w:val="both"/>
            </w:pPr>
            <w:r>
              <w:t xml:space="preserve">Оформление документов и записей о планировании и регистрации проведения обучения по охране труда и проверки знания требований </w:t>
            </w:r>
            <w:r>
              <w:lastRenderedPageBreak/>
              <w:t>охраны труда</w:t>
            </w:r>
          </w:p>
        </w:tc>
      </w:tr>
      <w:tr w:rsidR="004A6364" w14:paraId="6E14E8FC" w14:textId="77777777">
        <w:trPr>
          <w:trHeight w:val="23"/>
        </w:trPr>
        <w:tc>
          <w:tcPr>
            <w:tcW w:w="2309" w:type="dxa"/>
            <w:vMerge/>
          </w:tcPr>
          <w:p w14:paraId="07E43D1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5A0788B8" w14:textId="77777777" w:rsidR="004A6364" w:rsidRDefault="004A6364">
            <w:pPr>
              <w:jc w:val="both"/>
            </w:pPr>
            <w:r>
              <w:t>Передача сведений о проведении проверки знания требований охраны труда в реестр обученных по охране труда лиц</w:t>
            </w:r>
          </w:p>
        </w:tc>
      </w:tr>
      <w:tr w:rsidR="004A6364" w14:paraId="40C6E1D7" w14:textId="77777777">
        <w:trPr>
          <w:trHeight w:val="23"/>
        </w:trPr>
        <w:tc>
          <w:tcPr>
            <w:tcW w:w="2309" w:type="dxa"/>
            <w:vMerge/>
          </w:tcPr>
          <w:p w14:paraId="333B0C33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8" w:type="dxa"/>
          </w:tcPr>
          <w:p w14:paraId="7B4FD5B8" w14:textId="77777777" w:rsidR="004A6364" w:rsidRDefault="004A6364">
            <w:pPr>
              <w:jc w:val="both"/>
            </w:pPr>
            <w:r>
              <w:t>Контроль регистрации проведения инструктажей по охране труда и стажировок на рабочем месте, а также оформления протоколов проверки знания требований охраны труда на бумажном или электронном носителе</w:t>
            </w:r>
          </w:p>
        </w:tc>
      </w:tr>
      <w:tr w:rsidR="004A6364" w14:paraId="1D2D3E91" w14:textId="77777777">
        <w:trPr>
          <w:trHeight w:val="23"/>
        </w:trPr>
        <w:tc>
          <w:tcPr>
            <w:tcW w:w="2309" w:type="dxa"/>
            <w:vMerge w:val="restart"/>
          </w:tcPr>
          <w:p w14:paraId="28D2C176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8" w:type="dxa"/>
          </w:tcPr>
          <w:p w14:paraId="385482DE" w14:textId="77777777" w:rsidR="004A6364" w:rsidRDefault="004A6364">
            <w:pPr>
              <w:jc w:val="both"/>
            </w:pPr>
            <w:r>
              <w:t>Консультировать в процессе отбора организаций для оказания услуг проведения обучения работодателей и работников по охране труда, использованию (применению) СИЗ, оказанию первой помощи пострадавшим</w:t>
            </w:r>
          </w:p>
        </w:tc>
      </w:tr>
      <w:tr w:rsidR="004A6364" w14:paraId="2B1437F6" w14:textId="77777777">
        <w:trPr>
          <w:trHeight w:val="23"/>
        </w:trPr>
        <w:tc>
          <w:tcPr>
            <w:tcW w:w="2309" w:type="dxa"/>
            <w:vMerge/>
          </w:tcPr>
          <w:p w14:paraId="6BC5F1D4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23DB31DA" w14:textId="77777777" w:rsidR="004A6364" w:rsidRDefault="004A6364">
            <w:pPr>
              <w:jc w:val="both"/>
            </w:pPr>
            <w:r>
              <w:t>Проводить вводный инструктаж по охране труда</w:t>
            </w:r>
          </w:p>
        </w:tc>
      </w:tr>
      <w:tr w:rsidR="004A6364" w14:paraId="1B57D737" w14:textId="77777777">
        <w:trPr>
          <w:trHeight w:val="23"/>
        </w:trPr>
        <w:tc>
          <w:tcPr>
            <w:tcW w:w="2309" w:type="dxa"/>
            <w:vMerge/>
          </w:tcPr>
          <w:p w14:paraId="41B3A1F2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2358A8FE" w14:textId="77777777" w:rsidR="004A6364" w:rsidRDefault="004A6364">
            <w:pPr>
              <w:jc w:val="both"/>
            </w:pPr>
            <w:r>
              <w:t>Информировать работников о состоянии условий и охраны труда на рабочих местах, существующем риске повреждения здоровья, обязанностях по соблюдению ими требований охраны труда</w:t>
            </w:r>
          </w:p>
        </w:tc>
      </w:tr>
      <w:tr w:rsidR="004A6364" w14:paraId="5DEE255F" w14:textId="77777777">
        <w:trPr>
          <w:trHeight w:val="23"/>
        </w:trPr>
        <w:tc>
          <w:tcPr>
            <w:tcW w:w="2309" w:type="dxa"/>
            <w:vMerge/>
          </w:tcPr>
          <w:p w14:paraId="13E822A3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4B858FE5" w14:textId="77777777" w:rsidR="004A6364" w:rsidRDefault="004A6364">
            <w:pPr>
              <w:jc w:val="both"/>
            </w:pPr>
            <w:r>
              <w:t>Формировать сведения о потребности в обучении работников по использованию (применению) СИЗ, охране труда, оказанию первой помощи пострадавшим, безопасным методам и приемам выполнения работ, в том числе работ повышенной опасности</w:t>
            </w:r>
          </w:p>
        </w:tc>
      </w:tr>
      <w:tr w:rsidR="004A6364" w14:paraId="1718C5A1" w14:textId="77777777">
        <w:trPr>
          <w:trHeight w:val="23"/>
        </w:trPr>
        <w:tc>
          <w:tcPr>
            <w:tcW w:w="2309" w:type="dxa"/>
            <w:vMerge/>
          </w:tcPr>
          <w:p w14:paraId="141C9DE8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28E29271" w14:textId="77777777" w:rsidR="004A6364" w:rsidRDefault="004A6364">
            <w:pPr>
              <w:jc w:val="both"/>
            </w:pPr>
            <w:r>
              <w:t>Анализировать и систематизировать данные о работниках, прошедших обучение требованиям охраны труда, по использованию (применению) СИЗ, оказанию первой помощи пострадавшим и проверку знания требований охраны труда</w:t>
            </w:r>
          </w:p>
        </w:tc>
      </w:tr>
      <w:tr w:rsidR="004A6364" w14:paraId="68940629" w14:textId="77777777">
        <w:trPr>
          <w:trHeight w:val="23"/>
        </w:trPr>
        <w:tc>
          <w:tcPr>
            <w:tcW w:w="2309" w:type="dxa"/>
            <w:vMerge/>
          </w:tcPr>
          <w:p w14:paraId="2C627D64" w14:textId="77777777" w:rsidR="004A6364" w:rsidRDefault="004A6364">
            <w:pPr>
              <w:widowControl w:val="0"/>
              <w:snapToGrid w:val="0"/>
              <w:rPr>
                <w:bCs/>
                <w:color w:val="7030A0"/>
                <w:szCs w:val="20"/>
              </w:rPr>
            </w:pPr>
          </w:p>
        </w:tc>
        <w:tc>
          <w:tcPr>
            <w:tcW w:w="8008" w:type="dxa"/>
          </w:tcPr>
          <w:p w14:paraId="59713F3E" w14:textId="77777777" w:rsidR="004A6364" w:rsidRDefault="004A6364">
            <w:pPr>
              <w:jc w:val="both"/>
            </w:pPr>
            <w:r>
              <w:rPr>
                <w:rFonts w:eastAsia="SimSun"/>
                <w:lang w:bidi="ar"/>
              </w:rPr>
              <w:t>Определять организации и индивидуальных предпринимателей, оказывающих услуги по обучению работодателей и работников вопросам охраны труда,</w:t>
            </w:r>
            <w:r>
              <w:t xml:space="preserve"> </w:t>
            </w:r>
            <w:r>
              <w:rPr>
                <w:rFonts w:eastAsia="SimSun"/>
                <w:lang w:bidi="ar"/>
              </w:rPr>
              <w:t>использованию (применению) СИЗ, оказанию первой помощи пострадавшим</w:t>
            </w:r>
          </w:p>
        </w:tc>
      </w:tr>
      <w:tr w:rsidR="004A6364" w14:paraId="3FB4052C" w14:textId="77777777">
        <w:trPr>
          <w:trHeight w:val="23"/>
        </w:trPr>
        <w:tc>
          <w:tcPr>
            <w:tcW w:w="2309" w:type="dxa"/>
            <w:vMerge/>
          </w:tcPr>
          <w:p w14:paraId="11BD4E88" w14:textId="77777777" w:rsidR="004A6364" w:rsidRDefault="004A6364">
            <w:pPr>
              <w:widowControl w:val="0"/>
              <w:snapToGrid w:val="0"/>
              <w:rPr>
                <w:bCs/>
                <w:color w:val="7030A0"/>
                <w:szCs w:val="20"/>
              </w:rPr>
            </w:pPr>
          </w:p>
        </w:tc>
        <w:tc>
          <w:tcPr>
            <w:tcW w:w="8008" w:type="dxa"/>
          </w:tcPr>
          <w:p w14:paraId="267A5FA5" w14:textId="77777777" w:rsidR="004A6364" w:rsidRDefault="004A6364">
            <w:pPr>
              <w:jc w:val="both"/>
              <w:rPr>
                <w:rFonts w:eastAsia="SimSun"/>
                <w:szCs w:val="24"/>
                <w:lang w:bidi="ar"/>
              </w:rPr>
            </w:pPr>
            <w:r>
              <w:rPr>
                <w:rFonts w:eastAsia="SimSun"/>
                <w:szCs w:val="24"/>
                <w:lang w:bidi="ar"/>
              </w:rPr>
              <w:t>Формировать отчетные документы о проведении инструктажей, обучения и проверки знания требований по охране труда, использованию (применению) СИЗ, оказанию первой помощи пострадавшим, прохождения стажировок, результатах контроля за состоянием условий и охраны труда</w:t>
            </w:r>
          </w:p>
        </w:tc>
      </w:tr>
      <w:tr w:rsidR="004A6364" w14:paraId="66484E01" w14:textId="77777777">
        <w:trPr>
          <w:trHeight w:val="23"/>
        </w:trPr>
        <w:tc>
          <w:tcPr>
            <w:tcW w:w="2309" w:type="dxa"/>
            <w:vMerge/>
          </w:tcPr>
          <w:p w14:paraId="783746B7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7BA0E399" w14:textId="77777777" w:rsidR="004A6364" w:rsidRDefault="004A6364">
            <w:pPr>
              <w:jc w:val="both"/>
            </w:pPr>
            <w:r>
              <w:t>Разрабатывать информационные и методические материалы для проведения обучения работников требованиям охраны труда, оказанию первой помощи пострадавшим, использованию (применению) СИЗ, (в случае проведения обучения работников вопросам охраны труда у работодателя)</w:t>
            </w:r>
          </w:p>
        </w:tc>
      </w:tr>
      <w:tr w:rsidR="004A6364" w14:paraId="65A667EC" w14:textId="77777777">
        <w:trPr>
          <w:trHeight w:val="23"/>
        </w:trPr>
        <w:tc>
          <w:tcPr>
            <w:tcW w:w="2309" w:type="dxa"/>
            <w:vMerge w:val="restart"/>
          </w:tcPr>
          <w:p w14:paraId="7EE56C14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8" w:type="dxa"/>
          </w:tcPr>
          <w:p w14:paraId="427034CD" w14:textId="77777777" w:rsidR="004A6364" w:rsidRDefault="004A6364">
            <w:pPr>
              <w:jc w:val="both"/>
            </w:pPr>
            <w:r>
              <w:t>Трудовое законодательство и НПА в области охраны труда</w:t>
            </w:r>
          </w:p>
        </w:tc>
      </w:tr>
      <w:tr w:rsidR="004A6364" w14:paraId="298FE43C" w14:textId="77777777">
        <w:trPr>
          <w:trHeight w:val="23"/>
        </w:trPr>
        <w:tc>
          <w:tcPr>
            <w:tcW w:w="2309" w:type="dxa"/>
            <w:vMerge/>
          </w:tcPr>
          <w:p w14:paraId="3BEDC591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2BC116AE" w14:textId="77777777" w:rsidR="004A6364" w:rsidRDefault="004A6364">
            <w:pPr>
              <w:jc w:val="both"/>
            </w:pPr>
            <w:r>
              <w:t>НПА, ЛНА, регулирующие работу со служебной информацией и персональными данными</w:t>
            </w:r>
          </w:p>
        </w:tc>
      </w:tr>
      <w:tr w:rsidR="004A6364" w14:paraId="41357867" w14:textId="77777777">
        <w:trPr>
          <w:trHeight w:val="23"/>
        </w:trPr>
        <w:tc>
          <w:tcPr>
            <w:tcW w:w="2309" w:type="dxa"/>
            <w:vMerge/>
          </w:tcPr>
          <w:p w14:paraId="10338F2B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25080F08" w14:textId="77777777" w:rsidR="004A6364" w:rsidRDefault="004A6364">
            <w:pPr>
              <w:jc w:val="both"/>
            </w:pPr>
            <w:r>
              <w:t xml:space="preserve">Порядок и правила обучения по охране труда и проверки знания требований охраны труда </w:t>
            </w:r>
          </w:p>
        </w:tc>
      </w:tr>
      <w:tr w:rsidR="004A6364" w14:paraId="633C3E75" w14:textId="77777777">
        <w:trPr>
          <w:trHeight w:val="23"/>
        </w:trPr>
        <w:tc>
          <w:tcPr>
            <w:tcW w:w="2309" w:type="dxa"/>
            <w:vMerge/>
          </w:tcPr>
          <w:p w14:paraId="3B58E0BC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5BB2538D" w14:textId="77777777" w:rsidR="004A6364" w:rsidRDefault="004A6364">
            <w:pPr>
              <w:jc w:val="both"/>
            </w:pPr>
            <w:r>
              <w:t>Технологии, формы, средства и методы проведения обучения по охране труда, инструктажей и проверки знания требований охраны труда</w:t>
            </w:r>
          </w:p>
        </w:tc>
      </w:tr>
      <w:tr w:rsidR="004A6364" w14:paraId="762122C2" w14:textId="77777777">
        <w:trPr>
          <w:trHeight w:val="23"/>
        </w:trPr>
        <w:tc>
          <w:tcPr>
            <w:tcW w:w="2309" w:type="dxa"/>
            <w:vMerge/>
          </w:tcPr>
          <w:p w14:paraId="1935007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215FE000" w14:textId="77777777" w:rsidR="004A6364" w:rsidRDefault="004A6364">
            <w:pPr>
              <w:jc w:val="both"/>
            </w:pPr>
            <w:r>
              <w:t>Требования охраны труда, правила и инструкции к технологическим процессам, машинам и приспособлениям, применяемым в организации</w:t>
            </w:r>
          </w:p>
        </w:tc>
      </w:tr>
      <w:tr w:rsidR="004A6364" w14:paraId="626D9629" w14:textId="77777777">
        <w:trPr>
          <w:trHeight w:val="23"/>
        </w:trPr>
        <w:tc>
          <w:tcPr>
            <w:tcW w:w="2309" w:type="dxa"/>
            <w:vMerge/>
          </w:tcPr>
          <w:p w14:paraId="703F669B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4B504B82" w14:textId="77777777" w:rsidR="004A6364" w:rsidRDefault="004A6364">
            <w:pPr>
              <w:jc w:val="both"/>
            </w:pPr>
            <w:r>
              <w:t>Порядок работы с электронными базами данных</w:t>
            </w:r>
          </w:p>
        </w:tc>
      </w:tr>
      <w:tr w:rsidR="004A6364" w14:paraId="105A2D9D" w14:textId="77777777">
        <w:trPr>
          <w:trHeight w:val="23"/>
        </w:trPr>
        <w:tc>
          <w:tcPr>
            <w:tcW w:w="2309" w:type="dxa"/>
            <w:vMerge/>
          </w:tcPr>
          <w:p w14:paraId="21269E3B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6190F029" w14:textId="77777777" w:rsidR="004A6364" w:rsidRDefault="004A6364">
            <w:pPr>
              <w:jc w:val="both"/>
              <w:rPr>
                <w:color w:val="7030A0"/>
              </w:rPr>
            </w:pPr>
            <w:r>
              <w:t>Порядок оформления документов и записей о планировании и регистрации проведения обучения по охране труда</w:t>
            </w:r>
            <w:r>
              <w:rPr>
                <w:rFonts w:eastAsia="SimSun"/>
                <w:lang w:bidi="ar"/>
              </w:rPr>
              <w:t xml:space="preserve"> и проверки знания требований</w:t>
            </w:r>
            <w:r>
              <w:rPr>
                <w:rFonts w:eastAsia="SimSun"/>
                <w:color w:val="7030A0"/>
                <w:lang w:bidi="ar"/>
              </w:rPr>
              <w:t xml:space="preserve"> </w:t>
            </w:r>
            <w:r>
              <w:rPr>
                <w:rFonts w:eastAsia="SimSun"/>
                <w:lang w:bidi="ar"/>
              </w:rPr>
              <w:t>охраны труда</w:t>
            </w:r>
          </w:p>
        </w:tc>
      </w:tr>
      <w:tr w:rsidR="004A6364" w14:paraId="3FEE5261" w14:textId="77777777">
        <w:trPr>
          <w:trHeight w:val="23"/>
        </w:trPr>
        <w:tc>
          <w:tcPr>
            <w:tcW w:w="2309" w:type="dxa"/>
            <w:vMerge/>
          </w:tcPr>
          <w:p w14:paraId="6E9495E8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5547D61F" w14:textId="77777777" w:rsidR="004A6364" w:rsidRDefault="004A6364">
            <w:pPr>
              <w:jc w:val="both"/>
            </w:pPr>
            <w:r>
              <w:t>Порядок финансирования мероприятий по улучшению условий и охраны труда</w:t>
            </w:r>
          </w:p>
        </w:tc>
      </w:tr>
      <w:tr w:rsidR="004A6364" w14:paraId="72A7B6B1" w14:textId="77777777">
        <w:trPr>
          <w:trHeight w:val="23"/>
        </w:trPr>
        <w:tc>
          <w:tcPr>
            <w:tcW w:w="2309" w:type="dxa"/>
            <w:vMerge/>
          </w:tcPr>
          <w:p w14:paraId="34DB3B6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5982313C" w14:textId="77777777" w:rsidR="004A6364" w:rsidRDefault="004A6364">
            <w:pPr>
              <w:jc w:val="both"/>
            </w:pPr>
            <w:r>
              <w:t>Системы учета результатов обучения по охране труда и проверки знания требований охраны труда</w:t>
            </w:r>
          </w:p>
        </w:tc>
      </w:tr>
      <w:tr w:rsidR="004A6364" w14:paraId="7D462B85" w14:textId="77777777">
        <w:trPr>
          <w:trHeight w:val="23"/>
        </w:trPr>
        <w:tc>
          <w:tcPr>
            <w:tcW w:w="2309" w:type="dxa"/>
            <w:vMerge/>
          </w:tcPr>
          <w:p w14:paraId="271893B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8" w:type="dxa"/>
          </w:tcPr>
          <w:p w14:paraId="74E7D793" w14:textId="77777777" w:rsidR="004A6364" w:rsidRDefault="004A6364">
            <w:pPr>
              <w:jc w:val="both"/>
            </w:pPr>
            <w:r>
              <w:t>Порядок передачи сведений в реестр, обученных по охране труда лиц, прошедших проверку знания требований охраны труда</w:t>
            </w:r>
          </w:p>
        </w:tc>
      </w:tr>
      <w:tr w:rsidR="004A6364" w14:paraId="425EFC69" w14:textId="77777777">
        <w:trPr>
          <w:trHeight w:val="23"/>
        </w:trPr>
        <w:tc>
          <w:tcPr>
            <w:tcW w:w="2309" w:type="dxa"/>
          </w:tcPr>
          <w:p w14:paraId="080076BF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8" w:type="dxa"/>
          </w:tcPr>
          <w:p w14:paraId="14D82062" w14:textId="77777777" w:rsidR="004A6364" w:rsidRDefault="004A6364">
            <w:r>
              <w:t>-</w:t>
            </w:r>
          </w:p>
        </w:tc>
      </w:tr>
    </w:tbl>
    <w:p w14:paraId="51061372" w14:textId="77777777" w:rsidR="004A6364" w:rsidRDefault="004A6364"/>
    <w:p w14:paraId="7124EB4E" w14:textId="77777777" w:rsidR="004A6364" w:rsidRDefault="004A6364">
      <w:r>
        <w:rPr>
          <w:b/>
          <w:szCs w:val="20"/>
        </w:rPr>
        <w:t>3.1.3. Трудовая функция</w:t>
      </w:r>
    </w:p>
    <w:p w14:paraId="306408F2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3FA258A6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08B7FE44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A21BB8" w14:textId="77777777" w:rsidR="004A6364" w:rsidRDefault="004A6364">
            <w:r>
              <w:rPr>
                <w:szCs w:val="24"/>
              </w:rPr>
              <w:t>Сбор, анализ сведений о состоянии условий и охраны труда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0E3159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87CC18" w14:textId="77777777" w:rsidR="004A6364" w:rsidRDefault="004A6364">
            <w:pPr>
              <w:jc w:val="center"/>
            </w:pPr>
            <w:r>
              <w:rPr>
                <w:szCs w:val="24"/>
              </w:rPr>
              <w:t>А/03.6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AD875D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EE20A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522FA8ED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2F1D1562" w14:textId="77777777">
        <w:trPr>
          <w:trHeight w:val="23"/>
        </w:trPr>
        <w:tc>
          <w:tcPr>
            <w:tcW w:w="2311" w:type="dxa"/>
            <w:vMerge w:val="restart"/>
          </w:tcPr>
          <w:p w14:paraId="09707706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3A92DC60" w14:textId="77777777" w:rsidR="004A6364" w:rsidRDefault="004A6364">
            <w:pPr>
              <w:jc w:val="both"/>
            </w:pPr>
            <w:r>
              <w:t>Информирование работников об условиях и охране труда на рабочих местах, о риске повреждения здоровья, о предоставляемых гарантиях и компенсациях, используемых (применяемых) СИЗ</w:t>
            </w:r>
          </w:p>
        </w:tc>
      </w:tr>
      <w:tr w:rsidR="004A6364" w14:paraId="597A2ADC" w14:textId="77777777">
        <w:trPr>
          <w:trHeight w:val="23"/>
        </w:trPr>
        <w:tc>
          <w:tcPr>
            <w:tcW w:w="2311" w:type="dxa"/>
            <w:vMerge/>
          </w:tcPr>
          <w:p w14:paraId="09CA2786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B5AE7C5" w14:textId="77777777" w:rsidR="004A6364" w:rsidRDefault="004A6364">
            <w:pPr>
              <w:jc w:val="both"/>
            </w:pPr>
            <w:r>
              <w:t>Сбор, систематизация информации и предложений от работников, представителей работников структурных подразделений организации по вопросам условий и охраны труда</w:t>
            </w:r>
          </w:p>
        </w:tc>
      </w:tr>
      <w:tr w:rsidR="004A6364" w14:paraId="66EA0A44" w14:textId="77777777">
        <w:trPr>
          <w:trHeight w:val="23"/>
        </w:trPr>
        <w:tc>
          <w:tcPr>
            <w:tcW w:w="2311" w:type="dxa"/>
            <w:vMerge/>
          </w:tcPr>
          <w:p w14:paraId="3ECB1FE6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1939C90" w14:textId="77777777" w:rsidR="004A6364" w:rsidRDefault="004A6364">
            <w:pPr>
              <w:jc w:val="both"/>
              <w:rPr>
                <w:szCs w:val="24"/>
              </w:rPr>
            </w:pPr>
            <w:r>
              <w:rPr>
                <w:rFonts w:eastAsia="SimSun"/>
                <w:szCs w:val="24"/>
                <w:lang w:bidi="ar"/>
              </w:rPr>
              <w:t>Подготовка информации и документов, предназначенных для предоставления органам надзора и контроля, органам исполнительной власти и профсоюзному контролю, осуществляющих контроль за соблюдением трудового законодательства в организации и иных НПА, содержащих нормы трудового права</w:t>
            </w:r>
          </w:p>
        </w:tc>
      </w:tr>
      <w:tr w:rsidR="004A6364" w14:paraId="6420CB60" w14:textId="77777777">
        <w:trPr>
          <w:trHeight w:val="23"/>
        </w:trPr>
        <w:tc>
          <w:tcPr>
            <w:tcW w:w="2311" w:type="dxa"/>
            <w:vMerge/>
          </w:tcPr>
          <w:p w14:paraId="3B98B74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CBB2FAC" w14:textId="77777777" w:rsidR="004A6364" w:rsidRDefault="004A6364">
            <w:pPr>
              <w:jc w:val="both"/>
            </w:pPr>
            <w:r>
              <w:t>Формирование документов статистической отчётности, внутреннего документооборота, содержащих информацию по вопросам охраны труда</w:t>
            </w:r>
          </w:p>
        </w:tc>
      </w:tr>
      <w:tr w:rsidR="004A6364" w14:paraId="2B032550" w14:textId="77777777">
        <w:trPr>
          <w:trHeight w:val="23"/>
        </w:trPr>
        <w:tc>
          <w:tcPr>
            <w:tcW w:w="2311" w:type="dxa"/>
            <w:vMerge/>
          </w:tcPr>
          <w:p w14:paraId="5926FF4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81D66F2" w14:textId="77777777" w:rsidR="004A6364" w:rsidRDefault="004A6364">
            <w:pPr>
              <w:jc w:val="both"/>
            </w:pPr>
            <w:r>
              <w:t>Организация сбора, обработки и интеграции информации о состоянии условий и охраны труда в организации в соответствующие цифровые платформы, составление отчётов согласно установленным формам и срокам</w:t>
            </w:r>
          </w:p>
        </w:tc>
      </w:tr>
      <w:tr w:rsidR="004A6364" w14:paraId="27DBECEF" w14:textId="77777777">
        <w:trPr>
          <w:trHeight w:val="23"/>
        </w:trPr>
        <w:tc>
          <w:tcPr>
            <w:tcW w:w="2311" w:type="dxa"/>
            <w:vMerge/>
          </w:tcPr>
          <w:p w14:paraId="32BB27E9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0F6D1D0" w14:textId="77777777" w:rsidR="004A6364" w:rsidRDefault="004A6364">
            <w:pPr>
              <w:jc w:val="both"/>
            </w:pPr>
            <w:r>
              <w:t>Сбор и обработка информации об обеспеченности работников СИЗ в соответствие с нормами обеспеченности</w:t>
            </w:r>
          </w:p>
        </w:tc>
      </w:tr>
      <w:tr w:rsidR="004A6364" w14:paraId="20FB90D0" w14:textId="77777777">
        <w:trPr>
          <w:trHeight w:val="23"/>
        </w:trPr>
        <w:tc>
          <w:tcPr>
            <w:tcW w:w="2311" w:type="dxa"/>
            <w:vMerge w:val="restart"/>
          </w:tcPr>
          <w:p w14:paraId="3B1D5488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6F40B8B9" w14:textId="77777777" w:rsidR="004A6364" w:rsidRDefault="004A6364">
            <w:pPr>
              <w:jc w:val="both"/>
            </w:pPr>
            <w:r>
              <w:t xml:space="preserve">Реализовывать мероприятия, обеспечивающие функционирование СУОТ </w:t>
            </w:r>
          </w:p>
        </w:tc>
      </w:tr>
      <w:tr w:rsidR="004A6364" w14:paraId="1E200312" w14:textId="77777777">
        <w:trPr>
          <w:trHeight w:val="23"/>
        </w:trPr>
        <w:tc>
          <w:tcPr>
            <w:tcW w:w="2311" w:type="dxa"/>
            <w:vMerge/>
          </w:tcPr>
          <w:p w14:paraId="6DEF3BEC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DDACE10" w14:textId="77777777" w:rsidR="004A6364" w:rsidRDefault="004A6364">
            <w:pPr>
              <w:jc w:val="both"/>
              <w:rPr>
                <w:color w:val="7030A0"/>
              </w:rPr>
            </w:pPr>
            <w:r>
              <w:t xml:space="preserve">Контролировать своевременность и полноту обеспечения работников СИЗ и смывающими средствами и правильность их применения </w:t>
            </w:r>
          </w:p>
        </w:tc>
      </w:tr>
      <w:tr w:rsidR="004A6364" w14:paraId="786F6D93" w14:textId="77777777">
        <w:trPr>
          <w:trHeight w:val="23"/>
        </w:trPr>
        <w:tc>
          <w:tcPr>
            <w:tcW w:w="2311" w:type="dxa"/>
            <w:vMerge/>
          </w:tcPr>
          <w:p w14:paraId="4D22996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364431C" w14:textId="77777777" w:rsidR="004A6364" w:rsidRDefault="004A6364">
            <w:pPr>
              <w:jc w:val="both"/>
            </w:pPr>
            <w:r>
              <w:t>Консультировать работников о порядке бесплатной выдачи им молока или равноценных пищевых продуктов, о компенсационных выплатах, санитарно-бытовом обслуживании и медицинских осмотрах, а также о порядке и условиях предоставления льгот и компенсаций при работах во вредных и(или) опасных условиях труда</w:t>
            </w:r>
          </w:p>
        </w:tc>
      </w:tr>
      <w:tr w:rsidR="004A6364" w14:paraId="46388F1F" w14:textId="77777777">
        <w:trPr>
          <w:trHeight w:val="23"/>
        </w:trPr>
        <w:tc>
          <w:tcPr>
            <w:tcW w:w="2311" w:type="dxa"/>
            <w:vMerge/>
          </w:tcPr>
          <w:p w14:paraId="65CB898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C67D3E3" w14:textId="77777777" w:rsidR="004A6364" w:rsidRDefault="004A6364">
            <w:pPr>
              <w:jc w:val="both"/>
            </w:pPr>
            <w:r>
              <w:t xml:space="preserve">Использовать в работе результаты мониторинга условий и охраны труда на рабочих местах в целях совершенствования СУОТ </w:t>
            </w:r>
          </w:p>
        </w:tc>
      </w:tr>
      <w:tr w:rsidR="004A6364" w14:paraId="14C3D0B1" w14:textId="77777777">
        <w:trPr>
          <w:trHeight w:val="23"/>
        </w:trPr>
        <w:tc>
          <w:tcPr>
            <w:tcW w:w="2311" w:type="dxa"/>
            <w:vMerge/>
          </w:tcPr>
          <w:p w14:paraId="02D76212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BD9FCCC" w14:textId="77777777" w:rsidR="004A6364" w:rsidRDefault="004A6364">
            <w:pPr>
              <w:jc w:val="both"/>
            </w:pPr>
            <w:r>
              <w:t>Использовать специализированное программное обеспечение для автоматизации процессов учета и анализа данных в области охраны труда</w:t>
            </w:r>
          </w:p>
        </w:tc>
      </w:tr>
      <w:tr w:rsidR="004A6364" w14:paraId="173CBD88" w14:textId="77777777">
        <w:trPr>
          <w:trHeight w:val="23"/>
        </w:trPr>
        <w:tc>
          <w:tcPr>
            <w:tcW w:w="2311" w:type="dxa"/>
            <w:vMerge/>
          </w:tcPr>
          <w:p w14:paraId="3729D1B8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A5F5B41" w14:textId="77777777" w:rsidR="004A6364" w:rsidRDefault="004A6364">
            <w:pPr>
              <w:jc w:val="both"/>
            </w:pPr>
            <w:r>
              <w:t>Подготавливать предложения по корректировке ЛНА на основе результатов контроля условий и охраны труда</w:t>
            </w:r>
          </w:p>
        </w:tc>
      </w:tr>
      <w:tr w:rsidR="004A6364" w14:paraId="45D39A51" w14:textId="77777777">
        <w:trPr>
          <w:trHeight w:val="23"/>
        </w:trPr>
        <w:tc>
          <w:tcPr>
            <w:tcW w:w="2311" w:type="dxa"/>
            <w:vMerge/>
          </w:tcPr>
          <w:p w14:paraId="103FD9FC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C9A4846" w14:textId="77777777" w:rsidR="004A6364" w:rsidRDefault="004A6364">
            <w:pPr>
              <w:jc w:val="both"/>
            </w:pPr>
            <w:r>
              <w:t>Оформлять документацию и вести служебную переписку согласно внутренним регламентам и стандартам организации</w:t>
            </w:r>
          </w:p>
        </w:tc>
      </w:tr>
      <w:tr w:rsidR="004A6364" w14:paraId="3738B926" w14:textId="77777777">
        <w:trPr>
          <w:trHeight w:val="23"/>
        </w:trPr>
        <w:tc>
          <w:tcPr>
            <w:tcW w:w="2311" w:type="dxa"/>
            <w:vMerge/>
          </w:tcPr>
          <w:p w14:paraId="61D3FD0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C9FBD95" w14:textId="77777777" w:rsidR="004A6364" w:rsidRDefault="004A6364">
            <w:pPr>
              <w:jc w:val="both"/>
            </w:pPr>
            <w:r>
              <w:t>Организовывать размещение в доступных местах наглядных пособий по вопросам условий и охраны труда</w:t>
            </w:r>
          </w:p>
        </w:tc>
      </w:tr>
      <w:tr w:rsidR="004A6364" w14:paraId="7FFE7DBD" w14:textId="77777777">
        <w:trPr>
          <w:trHeight w:val="23"/>
        </w:trPr>
        <w:tc>
          <w:tcPr>
            <w:tcW w:w="2311" w:type="dxa"/>
            <w:vMerge w:val="restart"/>
          </w:tcPr>
          <w:p w14:paraId="1623AD3D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71B9CD1B" w14:textId="77777777" w:rsidR="004A6364" w:rsidRDefault="004A6364">
            <w:pPr>
              <w:jc w:val="both"/>
            </w:pPr>
            <w:r>
              <w:t>Порядок доведения до работников информации по вопросам условий и охраны труда</w:t>
            </w:r>
          </w:p>
        </w:tc>
      </w:tr>
      <w:tr w:rsidR="004A6364" w14:paraId="102E7CA5" w14:textId="77777777">
        <w:trPr>
          <w:trHeight w:val="23"/>
        </w:trPr>
        <w:tc>
          <w:tcPr>
            <w:tcW w:w="2311" w:type="dxa"/>
            <w:vMerge/>
          </w:tcPr>
          <w:p w14:paraId="612AC274" w14:textId="77777777" w:rsidR="004A6364" w:rsidRDefault="004A6364">
            <w:pPr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072D3A7" w14:textId="77777777" w:rsidR="004A6364" w:rsidRDefault="004A6364">
            <w:pPr>
              <w:jc w:val="both"/>
            </w:pPr>
            <w:r>
              <w:t>НПА о гарантиях и компенсациях за работу во вредных (опасных) условиях труда, порядок обеспечения работников СИЗ и смывающими средствами</w:t>
            </w:r>
          </w:p>
        </w:tc>
      </w:tr>
      <w:tr w:rsidR="004A6364" w14:paraId="6AE003BC" w14:textId="77777777">
        <w:trPr>
          <w:trHeight w:val="23"/>
        </w:trPr>
        <w:tc>
          <w:tcPr>
            <w:tcW w:w="2311" w:type="dxa"/>
            <w:vMerge/>
          </w:tcPr>
          <w:p w14:paraId="62708AA6" w14:textId="77777777" w:rsidR="004A6364" w:rsidRDefault="004A6364">
            <w:pPr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283F1CD" w14:textId="77777777" w:rsidR="004A6364" w:rsidRDefault="004A6364">
            <w:pPr>
              <w:jc w:val="both"/>
            </w:pPr>
            <w:r>
              <w:t>Порядок учета несчастных случаев на производстве и профессиональных заболеваний</w:t>
            </w:r>
          </w:p>
        </w:tc>
      </w:tr>
      <w:tr w:rsidR="004A6364" w14:paraId="5646CD49" w14:textId="77777777">
        <w:trPr>
          <w:trHeight w:val="23"/>
        </w:trPr>
        <w:tc>
          <w:tcPr>
            <w:tcW w:w="2311" w:type="dxa"/>
            <w:vMerge/>
          </w:tcPr>
          <w:p w14:paraId="2EFC415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E62FB13" w14:textId="77777777" w:rsidR="004A6364" w:rsidRDefault="004A6364">
            <w:pPr>
              <w:jc w:val="both"/>
            </w:pPr>
            <w:r>
              <w:t>Правила и порядок работы единой общероссийской справочно-информационной системы по охране труда</w:t>
            </w:r>
          </w:p>
        </w:tc>
      </w:tr>
      <w:tr w:rsidR="004A6364" w14:paraId="59248CF4" w14:textId="77777777">
        <w:trPr>
          <w:trHeight w:val="23"/>
        </w:trPr>
        <w:tc>
          <w:tcPr>
            <w:tcW w:w="2311" w:type="dxa"/>
            <w:vMerge/>
          </w:tcPr>
          <w:p w14:paraId="753E4B00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1D024E6" w14:textId="77777777" w:rsidR="004A6364" w:rsidRDefault="004A6364">
            <w:pPr>
              <w:jc w:val="both"/>
            </w:pPr>
            <w:r>
              <w:t>Полномочия трудового коллектива в решении вопросов охраны труда, органов исполнительной власти и контрольно-надзорных органов по мониторингу и контролю состояния условий и охраны труда</w:t>
            </w:r>
          </w:p>
        </w:tc>
      </w:tr>
      <w:tr w:rsidR="004A6364" w14:paraId="0D04F387" w14:textId="77777777">
        <w:trPr>
          <w:trHeight w:val="23"/>
        </w:trPr>
        <w:tc>
          <w:tcPr>
            <w:tcW w:w="2311" w:type="dxa"/>
            <w:vMerge/>
          </w:tcPr>
          <w:p w14:paraId="6A406127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2DC0051" w14:textId="77777777" w:rsidR="004A6364" w:rsidRDefault="004A6364">
            <w:pPr>
              <w:jc w:val="both"/>
            </w:pPr>
            <w:r>
              <w:t>Порядок взаимодействия с государственными органами и структурами, которые в установленном порядке вправе требовать от работодателей предоставления сведений по вопросам условий и охраны труда</w:t>
            </w:r>
          </w:p>
        </w:tc>
      </w:tr>
      <w:tr w:rsidR="004A6364" w14:paraId="3F6E9392" w14:textId="77777777">
        <w:trPr>
          <w:trHeight w:val="23"/>
        </w:trPr>
        <w:tc>
          <w:tcPr>
            <w:tcW w:w="2311" w:type="dxa"/>
            <w:vMerge/>
          </w:tcPr>
          <w:p w14:paraId="11FF3C31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7B4D57B" w14:textId="77777777" w:rsidR="004A6364" w:rsidRDefault="004A6364">
            <w:pPr>
              <w:jc w:val="both"/>
            </w:pPr>
            <w:r>
              <w:t>Состав и порядок оформления отчетной (статистической) документации по вопросам условий и охраны труда</w:t>
            </w:r>
          </w:p>
        </w:tc>
      </w:tr>
      <w:tr w:rsidR="004A6364" w14:paraId="42E16FCF" w14:textId="77777777">
        <w:trPr>
          <w:trHeight w:val="23"/>
        </w:trPr>
        <w:tc>
          <w:tcPr>
            <w:tcW w:w="2311" w:type="dxa"/>
            <w:vMerge/>
          </w:tcPr>
          <w:p w14:paraId="1020113F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942631F" w14:textId="77777777" w:rsidR="004A6364" w:rsidRDefault="004A6364">
            <w:pPr>
              <w:jc w:val="both"/>
            </w:pPr>
            <w:r>
              <w:t>Порядок работы с базами данных и электронными архивами</w:t>
            </w:r>
          </w:p>
        </w:tc>
      </w:tr>
      <w:tr w:rsidR="004A6364" w14:paraId="433C8913" w14:textId="77777777">
        <w:trPr>
          <w:trHeight w:val="23"/>
        </w:trPr>
        <w:tc>
          <w:tcPr>
            <w:tcW w:w="2311" w:type="dxa"/>
          </w:tcPr>
          <w:p w14:paraId="5D8B1FFB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3D56BA79" w14:textId="77777777" w:rsidR="004A6364" w:rsidRDefault="004A6364">
            <w:r>
              <w:t>-</w:t>
            </w:r>
          </w:p>
        </w:tc>
      </w:tr>
    </w:tbl>
    <w:p w14:paraId="046384EF" w14:textId="77777777" w:rsidR="004A6364" w:rsidRDefault="004A6364"/>
    <w:p w14:paraId="78EF6EEE" w14:textId="77777777" w:rsidR="004A6364" w:rsidRDefault="004A6364">
      <w:r>
        <w:rPr>
          <w:b/>
          <w:szCs w:val="20"/>
        </w:rPr>
        <w:t>3.1.4. Трудовая функция</w:t>
      </w:r>
    </w:p>
    <w:p w14:paraId="147FA3D0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48F0407A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7FBC2612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D73A0" w14:textId="77777777" w:rsidR="004A6364" w:rsidRDefault="004A6364">
            <w:r>
              <w:rPr>
                <w:szCs w:val="24"/>
              </w:rPr>
              <w:t xml:space="preserve">Организация и проведение СОУТ, идентификация опасностей, ОПР 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19C154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A8544" w14:textId="77777777" w:rsidR="004A6364" w:rsidRDefault="004A6364">
            <w:pPr>
              <w:jc w:val="center"/>
            </w:pPr>
            <w:r>
              <w:rPr>
                <w:szCs w:val="24"/>
              </w:rPr>
              <w:t>А/04.6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773BB2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A0C22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43E67724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159FE741" w14:textId="77777777">
        <w:trPr>
          <w:trHeight w:val="787"/>
        </w:trPr>
        <w:tc>
          <w:tcPr>
            <w:tcW w:w="2311" w:type="dxa"/>
            <w:vMerge w:val="restart"/>
          </w:tcPr>
          <w:p w14:paraId="7B756C5A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62CAB573" w14:textId="77777777" w:rsidR="004A6364" w:rsidRDefault="004A6364">
            <w:pPr>
              <w:jc w:val="both"/>
            </w:pPr>
            <w:r>
              <w:t>Определение применимых в организации методов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4A6364" w14:paraId="4A5F69B3" w14:textId="77777777">
        <w:trPr>
          <w:trHeight w:val="23"/>
        </w:trPr>
        <w:tc>
          <w:tcPr>
            <w:tcW w:w="2311" w:type="dxa"/>
            <w:vMerge/>
          </w:tcPr>
          <w:p w14:paraId="3277605C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8B888A8" w14:textId="77777777" w:rsidR="004A6364" w:rsidRDefault="004A6364">
            <w:pPr>
              <w:jc w:val="both"/>
            </w:pPr>
            <w:r>
              <w:t xml:space="preserve">Подготовка технических заданий и методическая помощь в проведении СОУТ, производственного контроля условий труда и ОПР </w:t>
            </w:r>
          </w:p>
        </w:tc>
      </w:tr>
      <w:tr w:rsidR="004A6364" w14:paraId="4AE3FFF7" w14:textId="77777777">
        <w:trPr>
          <w:trHeight w:val="23"/>
        </w:trPr>
        <w:tc>
          <w:tcPr>
            <w:tcW w:w="2311" w:type="dxa"/>
            <w:vMerge/>
          </w:tcPr>
          <w:p w14:paraId="4966DB9B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A03B283" w14:textId="77777777" w:rsidR="004A6364" w:rsidRDefault="004A6364">
            <w:pPr>
              <w:jc w:val="both"/>
            </w:pPr>
            <w:r>
              <w:t>Организация работы комиссии по проведению СОУТ</w:t>
            </w:r>
          </w:p>
        </w:tc>
      </w:tr>
      <w:tr w:rsidR="004A6364" w14:paraId="1A7D415E" w14:textId="77777777">
        <w:trPr>
          <w:trHeight w:val="23"/>
        </w:trPr>
        <w:tc>
          <w:tcPr>
            <w:tcW w:w="2311" w:type="dxa"/>
            <w:vMerge/>
          </w:tcPr>
          <w:p w14:paraId="27DF7F4C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42354E9" w14:textId="77777777" w:rsidR="004A6364" w:rsidRDefault="004A6364">
            <w:pPr>
              <w:jc w:val="both"/>
            </w:pPr>
            <w:r>
              <w:t>Выявление опасностей, анализ и ОПР</w:t>
            </w:r>
          </w:p>
        </w:tc>
      </w:tr>
      <w:tr w:rsidR="004A6364" w14:paraId="1022C2C3" w14:textId="77777777">
        <w:trPr>
          <w:trHeight w:val="23"/>
        </w:trPr>
        <w:tc>
          <w:tcPr>
            <w:tcW w:w="2311" w:type="dxa"/>
            <w:vMerge/>
          </w:tcPr>
          <w:p w14:paraId="52417B01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518B69F" w14:textId="77777777" w:rsidR="004A6364" w:rsidRDefault="004A6364">
            <w:pPr>
              <w:jc w:val="both"/>
            </w:pPr>
            <w:r>
              <w:t>Подготовка предложений по обеспечению безопасных условий и охраны труда, снижению уровней профессиональных рисков</w:t>
            </w:r>
          </w:p>
        </w:tc>
      </w:tr>
      <w:tr w:rsidR="004A6364" w14:paraId="58AC8DAE" w14:textId="77777777">
        <w:trPr>
          <w:trHeight w:val="23"/>
        </w:trPr>
        <w:tc>
          <w:tcPr>
            <w:tcW w:w="2311" w:type="dxa"/>
            <w:vMerge/>
          </w:tcPr>
          <w:p w14:paraId="209673E1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6E84BB1" w14:textId="77777777" w:rsidR="004A6364" w:rsidRDefault="004A6364">
            <w:pPr>
              <w:jc w:val="both"/>
            </w:pPr>
            <w:r>
              <w:t>Разработка предложений по повышению мотивации работников к безопасному труду и их заинтересованности в улучшении условий труда, по вовлечению их в решение вопросов, связанных с охраной труда</w:t>
            </w:r>
          </w:p>
        </w:tc>
      </w:tr>
      <w:tr w:rsidR="004A6364" w14:paraId="4817780F" w14:textId="77777777">
        <w:trPr>
          <w:trHeight w:val="23"/>
        </w:trPr>
        <w:tc>
          <w:tcPr>
            <w:tcW w:w="2311" w:type="dxa"/>
            <w:vMerge/>
          </w:tcPr>
          <w:p w14:paraId="6EC437E1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8A0B39D" w14:textId="77777777" w:rsidR="004A6364" w:rsidRDefault="004A6364">
            <w:pPr>
              <w:jc w:val="both"/>
            </w:pPr>
            <w:r>
              <w:t>Рассмотрение документации по приемке и вводу в эксплуатацию производственных объектов, проверка соответствия вводимых объектов установленным государственным нормам и локальным требованиям охраны труда, подготовка предложений работодателю</w:t>
            </w:r>
          </w:p>
        </w:tc>
      </w:tr>
      <w:tr w:rsidR="004A6364" w14:paraId="5C1358A9" w14:textId="77777777">
        <w:trPr>
          <w:trHeight w:val="23"/>
        </w:trPr>
        <w:tc>
          <w:tcPr>
            <w:tcW w:w="2311" w:type="dxa"/>
            <w:vMerge/>
          </w:tcPr>
          <w:p w14:paraId="4765B23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371B401" w14:textId="77777777" w:rsidR="004A6364" w:rsidRDefault="004A6364">
            <w:pPr>
              <w:jc w:val="both"/>
            </w:pPr>
            <w:r>
              <w:t>Согласование списка работников, подлежащих прохождению обязательных предварительных и периодических медицинских осмотров и психиатрических освидетельствований, исходя из результатов СОУТ и ОПР, обусловленных воздействием вредных и(или) опасных производственных факторов</w:t>
            </w:r>
          </w:p>
        </w:tc>
      </w:tr>
      <w:tr w:rsidR="004A6364" w14:paraId="53CA9177" w14:textId="77777777">
        <w:trPr>
          <w:trHeight w:val="23"/>
        </w:trPr>
        <w:tc>
          <w:tcPr>
            <w:tcW w:w="2311" w:type="dxa"/>
            <w:vMerge/>
          </w:tcPr>
          <w:p w14:paraId="6D3D447A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278EA8A" w14:textId="77777777" w:rsidR="004A6364" w:rsidRDefault="004A6364">
            <w:pPr>
              <w:jc w:val="both"/>
            </w:pPr>
            <w:r>
              <w:t xml:space="preserve">Работа в составе комиссии по входному контролю </w:t>
            </w:r>
            <w:r>
              <w:rPr>
                <w:strike/>
              </w:rPr>
              <w:t>с</w:t>
            </w:r>
            <w:r>
              <w:t>редств индивидуальной и коллективной защиты, смывающих средств</w:t>
            </w:r>
          </w:p>
        </w:tc>
      </w:tr>
      <w:tr w:rsidR="004A6364" w14:paraId="62F6C9BD" w14:textId="77777777">
        <w:trPr>
          <w:trHeight w:val="23"/>
        </w:trPr>
        <w:tc>
          <w:tcPr>
            <w:tcW w:w="2311" w:type="dxa"/>
            <w:vMerge/>
          </w:tcPr>
          <w:p w14:paraId="1D3B5A33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9001373" w14:textId="77777777" w:rsidR="004A6364" w:rsidRDefault="004A6364">
            <w:pPr>
              <w:jc w:val="both"/>
            </w:pPr>
            <w:r>
              <w:t xml:space="preserve">Проведение проверок оценки состояния, исправности и обеспеченности работников </w:t>
            </w:r>
            <w:r>
              <w:rPr>
                <w:strike/>
              </w:rPr>
              <w:t>с</w:t>
            </w:r>
            <w:r>
              <w:t>редствами индивидуальной и коллективной защиты</w:t>
            </w:r>
            <w:r>
              <w:rPr>
                <w:strike/>
              </w:rPr>
              <w:t>,</w:t>
            </w:r>
            <w:r>
              <w:t xml:space="preserve"> смывающими средствами, а также правильности их хранения</w:t>
            </w:r>
          </w:p>
        </w:tc>
      </w:tr>
      <w:tr w:rsidR="004A6364" w14:paraId="192CE103" w14:textId="77777777">
        <w:trPr>
          <w:trHeight w:val="23"/>
        </w:trPr>
        <w:tc>
          <w:tcPr>
            <w:tcW w:w="2311" w:type="dxa"/>
            <w:vMerge/>
          </w:tcPr>
          <w:p w14:paraId="30A642E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560AF2A" w14:textId="77777777" w:rsidR="004A6364" w:rsidRDefault="004A6364">
            <w:pPr>
              <w:jc w:val="both"/>
            </w:pPr>
            <w:r>
              <w:t xml:space="preserve">Подготовка предложений в план мероприятий по улучшению условий </w:t>
            </w:r>
            <w:r>
              <w:lastRenderedPageBreak/>
              <w:t>труда</w:t>
            </w:r>
          </w:p>
        </w:tc>
      </w:tr>
      <w:tr w:rsidR="004A6364" w14:paraId="2384D4B1" w14:textId="77777777">
        <w:trPr>
          <w:trHeight w:val="23"/>
        </w:trPr>
        <w:tc>
          <w:tcPr>
            <w:tcW w:w="2311" w:type="dxa"/>
            <w:vMerge/>
          </w:tcPr>
          <w:p w14:paraId="69C0E237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7B345AD" w14:textId="77777777" w:rsidR="004A6364" w:rsidRDefault="004A6364">
            <w:pPr>
              <w:jc w:val="both"/>
              <w:rPr>
                <w:szCs w:val="24"/>
              </w:rPr>
            </w:pPr>
            <w:r>
              <w:rPr>
                <w:rFonts w:eastAsia="SimSun"/>
                <w:szCs w:val="24"/>
                <w:lang w:bidi="ar"/>
              </w:rPr>
              <w:t>Оценка санитарного бытового обслуживания работников и подготовка предложений по его улучшению согласно установленным нормам</w:t>
            </w:r>
          </w:p>
        </w:tc>
      </w:tr>
      <w:tr w:rsidR="004A6364" w14:paraId="526A69ED" w14:textId="77777777">
        <w:trPr>
          <w:trHeight w:val="23"/>
        </w:trPr>
        <w:tc>
          <w:tcPr>
            <w:tcW w:w="2311" w:type="dxa"/>
            <w:vMerge/>
          </w:tcPr>
          <w:p w14:paraId="39E051C8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DAE4A6F" w14:textId="77777777" w:rsidR="004A6364" w:rsidRDefault="004A6364">
            <w:pPr>
              <w:jc w:val="both"/>
            </w:pPr>
            <w:r>
              <w:t>Контроль наличия средств оказания первой помощи пострадавшим</w:t>
            </w:r>
          </w:p>
        </w:tc>
      </w:tr>
      <w:tr w:rsidR="004A6364" w14:paraId="263D1242" w14:textId="77777777">
        <w:trPr>
          <w:trHeight w:val="23"/>
        </w:trPr>
        <w:tc>
          <w:tcPr>
            <w:tcW w:w="2311" w:type="dxa"/>
            <w:vMerge/>
          </w:tcPr>
          <w:p w14:paraId="576E8EA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7626EAF" w14:textId="77777777" w:rsidR="004A6364" w:rsidRDefault="004A6364">
            <w:pPr>
              <w:jc w:val="both"/>
            </w:pPr>
            <w:r>
              <w:t>Контроль и методическое сопровождение организации уголков и (или) кабинетов охраны труда</w:t>
            </w:r>
          </w:p>
        </w:tc>
      </w:tr>
      <w:tr w:rsidR="004A6364" w14:paraId="0444329A" w14:textId="77777777">
        <w:trPr>
          <w:trHeight w:val="23"/>
        </w:trPr>
        <w:tc>
          <w:tcPr>
            <w:tcW w:w="2311" w:type="dxa"/>
            <w:vMerge w:val="restart"/>
          </w:tcPr>
          <w:p w14:paraId="0FF229EC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583F0233" w14:textId="77777777" w:rsidR="004A6364" w:rsidRDefault="004A6364">
            <w:pPr>
              <w:jc w:val="both"/>
            </w:pPr>
            <w:r>
              <w:t>Применять методы оценки вредных и (или) опасных производственных факторов, опасностей, профессиональных рисков на рабочих местах</w:t>
            </w:r>
          </w:p>
        </w:tc>
      </w:tr>
      <w:tr w:rsidR="004A6364" w14:paraId="1711A5D3" w14:textId="77777777">
        <w:trPr>
          <w:trHeight w:val="23"/>
        </w:trPr>
        <w:tc>
          <w:tcPr>
            <w:tcW w:w="2311" w:type="dxa"/>
            <w:vMerge/>
          </w:tcPr>
          <w:p w14:paraId="4755E9C7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5F65B19" w14:textId="77777777" w:rsidR="004A6364" w:rsidRDefault="004A6364">
            <w:pPr>
              <w:jc w:val="both"/>
            </w:pPr>
            <w:r>
              <w:t>Координировать проведение производственного контроля условий труда, специальной оценки условий труда, ОПР, анализировать результаты</w:t>
            </w:r>
          </w:p>
        </w:tc>
      </w:tr>
      <w:tr w:rsidR="004A6364" w14:paraId="2FE11D89" w14:textId="77777777">
        <w:trPr>
          <w:trHeight w:val="23"/>
        </w:trPr>
        <w:tc>
          <w:tcPr>
            <w:tcW w:w="2311" w:type="dxa"/>
            <w:vMerge/>
          </w:tcPr>
          <w:p w14:paraId="1B135E08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10B0C3B" w14:textId="77777777" w:rsidR="004A6364" w:rsidRDefault="004A6364">
            <w:pPr>
              <w:jc w:val="both"/>
            </w:pPr>
            <w:r>
              <w:t>Обосновывать приоритетность мероприятий по улучшению условий и охраны труда с точки зрения их эффективности</w:t>
            </w:r>
          </w:p>
        </w:tc>
      </w:tr>
      <w:tr w:rsidR="004A6364" w14:paraId="1C5329F8" w14:textId="77777777">
        <w:trPr>
          <w:trHeight w:val="23"/>
        </w:trPr>
        <w:tc>
          <w:tcPr>
            <w:tcW w:w="2311" w:type="dxa"/>
            <w:vMerge/>
          </w:tcPr>
          <w:p w14:paraId="6A36CC09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33E691C" w14:textId="77777777" w:rsidR="004A6364" w:rsidRDefault="004A6364">
            <w:pPr>
              <w:jc w:val="both"/>
            </w:pPr>
            <w:r>
              <w:t>Разрабатывать меры по управлению профессиональными рисками выявлять возможности их дальнейшего совершенствования и снижения уровня профессиональных рисков</w:t>
            </w:r>
          </w:p>
        </w:tc>
      </w:tr>
      <w:tr w:rsidR="004A6364" w14:paraId="358B159A" w14:textId="77777777">
        <w:trPr>
          <w:trHeight w:val="23"/>
        </w:trPr>
        <w:tc>
          <w:tcPr>
            <w:tcW w:w="2311" w:type="dxa"/>
            <w:vMerge/>
          </w:tcPr>
          <w:p w14:paraId="3D7DDDEB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0B75D82" w14:textId="77777777" w:rsidR="004A6364" w:rsidRDefault="004A6364">
            <w:pPr>
              <w:jc w:val="both"/>
            </w:pPr>
            <w:r>
              <w:t xml:space="preserve">Формировать характеристики СИЗ и средствам коллективной защиты учитывающих их технические и эксплуатационные свойства, условия труда и соответствие НПА </w:t>
            </w:r>
          </w:p>
        </w:tc>
      </w:tr>
      <w:tr w:rsidR="004A6364" w14:paraId="30B5B305" w14:textId="77777777">
        <w:trPr>
          <w:trHeight w:val="23"/>
        </w:trPr>
        <w:tc>
          <w:tcPr>
            <w:tcW w:w="2311" w:type="dxa"/>
            <w:vMerge/>
          </w:tcPr>
          <w:p w14:paraId="33C8727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BDBF794" w14:textId="77777777" w:rsidR="004A6364" w:rsidRDefault="004A6364">
            <w:pPr>
              <w:jc w:val="both"/>
            </w:pPr>
            <w:r>
              <w:t xml:space="preserve">Разрабатывать нормы выдачи </w:t>
            </w:r>
            <w:r>
              <w:rPr>
                <w:iCs/>
              </w:rPr>
              <w:t>работникам</w:t>
            </w:r>
            <w:r>
              <w:rPr>
                <w:i/>
              </w:rPr>
              <w:t xml:space="preserve"> </w:t>
            </w:r>
            <w:r>
              <w:t>СИЗ и дерматологических защитных средств с учётом результатов ОПР и СОУТ, с мнением профсоюза или другого уполномоченного органа работников (если имеется)</w:t>
            </w:r>
          </w:p>
        </w:tc>
      </w:tr>
      <w:tr w:rsidR="004A6364" w14:paraId="4582F674" w14:textId="77777777">
        <w:trPr>
          <w:trHeight w:val="23"/>
        </w:trPr>
        <w:tc>
          <w:tcPr>
            <w:tcW w:w="2311" w:type="dxa"/>
            <w:vMerge/>
          </w:tcPr>
          <w:p w14:paraId="45A1A0E1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4A5BE50" w14:textId="77777777" w:rsidR="004A6364" w:rsidRDefault="004A6364">
            <w:pPr>
              <w:jc w:val="both"/>
            </w:pPr>
            <w:r>
              <w:t>Проводить оценку уровня санитарно-бытового обслуживания сотрудников организации</w:t>
            </w:r>
          </w:p>
        </w:tc>
      </w:tr>
      <w:tr w:rsidR="004A6364" w14:paraId="395BD942" w14:textId="77777777">
        <w:trPr>
          <w:trHeight w:val="23"/>
        </w:trPr>
        <w:tc>
          <w:tcPr>
            <w:tcW w:w="2311" w:type="dxa"/>
            <w:vMerge/>
          </w:tcPr>
          <w:p w14:paraId="4C358F7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DCE95F6" w14:textId="77777777" w:rsidR="004A6364" w:rsidRDefault="004A6364">
            <w:pPr>
              <w:jc w:val="both"/>
            </w:pPr>
            <w:r>
              <w:t>Идентифицировать и описывать опасности</w:t>
            </w:r>
          </w:p>
        </w:tc>
      </w:tr>
      <w:tr w:rsidR="004A6364" w14:paraId="13BD3F7A" w14:textId="77777777">
        <w:trPr>
          <w:trHeight w:val="23"/>
        </w:trPr>
        <w:tc>
          <w:tcPr>
            <w:tcW w:w="2311" w:type="dxa"/>
            <w:vMerge/>
          </w:tcPr>
          <w:p w14:paraId="13AA791E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DF539F6" w14:textId="77777777" w:rsidR="004A6364" w:rsidRDefault="004A6364">
            <w:pPr>
              <w:jc w:val="both"/>
            </w:pPr>
            <w:r>
              <w:t>Определять производственные факторы и (или) виды работ в списке контингентов работников, подлежащих прохождению предварительных и периодических медицинских осмотров, психиатрического освидетельствования</w:t>
            </w:r>
          </w:p>
        </w:tc>
      </w:tr>
      <w:tr w:rsidR="004A6364" w14:paraId="3021B796" w14:textId="77777777">
        <w:trPr>
          <w:trHeight w:val="23"/>
        </w:trPr>
        <w:tc>
          <w:tcPr>
            <w:tcW w:w="2311" w:type="dxa"/>
            <w:vMerge w:val="restart"/>
          </w:tcPr>
          <w:p w14:paraId="5E38EC22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48C7B2C3" w14:textId="77777777" w:rsidR="004A6364" w:rsidRDefault="004A6364">
            <w:pPr>
              <w:jc w:val="both"/>
            </w:pPr>
            <w:r>
              <w:t>Источники и характеристики вредных и (или) опасных факторов производственной среды и трудового процесса, их классификация и возможные последствия воздействия на работников</w:t>
            </w:r>
          </w:p>
        </w:tc>
      </w:tr>
      <w:tr w:rsidR="004A6364" w14:paraId="6D628D35" w14:textId="77777777">
        <w:trPr>
          <w:trHeight w:val="23"/>
        </w:trPr>
        <w:tc>
          <w:tcPr>
            <w:tcW w:w="2311" w:type="dxa"/>
            <w:vMerge/>
          </w:tcPr>
          <w:p w14:paraId="188CB9AE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9BC06EC" w14:textId="77777777" w:rsidR="004A6364" w:rsidRDefault="004A6364">
            <w:pPr>
              <w:jc w:val="both"/>
            </w:pPr>
            <w:r>
              <w:t>Методы идентификации потенциально вредных и (или) опасных производственных факторов и порядок ОПР</w:t>
            </w:r>
          </w:p>
        </w:tc>
      </w:tr>
      <w:tr w:rsidR="004A6364" w14:paraId="4551AAAE" w14:textId="77777777">
        <w:trPr>
          <w:trHeight w:val="23"/>
        </w:trPr>
        <w:tc>
          <w:tcPr>
            <w:tcW w:w="2311" w:type="dxa"/>
            <w:vMerge/>
          </w:tcPr>
          <w:p w14:paraId="78D025A8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441A487" w14:textId="77777777" w:rsidR="004A6364" w:rsidRDefault="004A6364">
            <w:pPr>
              <w:jc w:val="both"/>
            </w:pPr>
            <w:r>
              <w:t xml:space="preserve">НПА регулирующие организацию проведения производственного контроля за условиями труда и СОУТ </w:t>
            </w:r>
          </w:p>
        </w:tc>
      </w:tr>
      <w:tr w:rsidR="004A6364" w14:paraId="16239CE2" w14:textId="77777777">
        <w:trPr>
          <w:trHeight w:val="23"/>
        </w:trPr>
        <w:tc>
          <w:tcPr>
            <w:tcW w:w="2311" w:type="dxa"/>
            <w:vMerge/>
          </w:tcPr>
          <w:p w14:paraId="690DB4AB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DD8EDB2" w14:textId="77777777" w:rsidR="004A6364" w:rsidRDefault="004A6364">
            <w:pPr>
              <w:jc w:val="both"/>
            </w:pPr>
            <w:r>
              <w:t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</w:tr>
      <w:tr w:rsidR="004A6364" w14:paraId="29602A2D" w14:textId="77777777">
        <w:trPr>
          <w:trHeight w:val="23"/>
        </w:trPr>
        <w:tc>
          <w:tcPr>
            <w:tcW w:w="2311" w:type="dxa"/>
            <w:vMerge/>
          </w:tcPr>
          <w:p w14:paraId="6F464E0F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72D8BFC" w14:textId="77777777" w:rsidR="004A6364" w:rsidRDefault="004A6364">
            <w:pPr>
              <w:jc w:val="both"/>
            </w:pPr>
            <w:r>
              <w:t>Перечень мероприятий по улучшению условий и охраны труда и снижению уровней профессиональных рисков</w:t>
            </w:r>
          </w:p>
        </w:tc>
      </w:tr>
      <w:tr w:rsidR="004A6364" w14:paraId="11F430BD" w14:textId="77777777">
        <w:trPr>
          <w:trHeight w:val="23"/>
        </w:trPr>
        <w:tc>
          <w:tcPr>
            <w:tcW w:w="2311" w:type="dxa"/>
            <w:vMerge/>
          </w:tcPr>
          <w:p w14:paraId="693EBBEA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6BBE95C" w14:textId="77777777" w:rsidR="004A6364" w:rsidRDefault="004A6364">
            <w:pPr>
              <w:jc w:val="both"/>
            </w:pPr>
            <w:r>
              <w:t>Требования законодательства Российской Федерации о санитарно-эпидемиологическом благополучии населения, с учетом специфики деятельности работодателя</w:t>
            </w:r>
          </w:p>
        </w:tc>
      </w:tr>
      <w:tr w:rsidR="004A6364" w14:paraId="30059D3E" w14:textId="77777777">
        <w:trPr>
          <w:trHeight w:val="23"/>
        </w:trPr>
        <w:tc>
          <w:tcPr>
            <w:tcW w:w="2311" w:type="dxa"/>
            <w:vMerge/>
          </w:tcPr>
          <w:p w14:paraId="5FFE6C9E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E99DED0" w14:textId="77777777" w:rsidR="004A6364" w:rsidRDefault="004A6364">
            <w:pPr>
              <w:jc w:val="both"/>
            </w:pPr>
            <w:r>
              <w:t>Перечень опасностей, параметры источников опасности рабочей среды и трудового процесса, необходимые для ранжирования негативных факторов и выработки защитных мер</w:t>
            </w:r>
          </w:p>
        </w:tc>
      </w:tr>
      <w:tr w:rsidR="004A6364" w14:paraId="5EBFD64A" w14:textId="77777777">
        <w:trPr>
          <w:trHeight w:val="23"/>
        </w:trPr>
        <w:tc>
          <w:tcPr>
            <w:tcW w:w="2311" w:type="dxa"/>
            <w:vMerge/>
          </w:tcPr>
          <w:p w14:paraId="626E1888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4AFFE69" w14:textId="77777777" w:rsidR="004A6364" w:rsidRDefault="004A6364">
            <w:pPr>
              <w:jc w:val="both"/>
            </w:pPr>
            <w:r>
              <w:t>Порядок и условия предоставления льгот и компенсаций работникам, занятым на работах с вредными и (или) опасными условиями труда</w:t>
            </w:r>
          </w:p>
        </w:tc>
      </w:tr>
      <w:tr w:rsidR="004A6364" w14:paraId="39D5981D" w14:textId="77777777">
        <w:trPr>
          <w:trHeight w:val="23"/>
        </w:trPr>
        <w:tc>
          <w:tcPr>
            <w:tcW w:w="2311" w:type="dxa"/>
            <w:vMerge/>
          </w:tcPr>
          <w:p w14:paraId="008CAE0D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FFDE20B" w14:textId="77777777" w:rsidR="004A6364" w:rsidRDefault="004A6364">
            <w:pPr>
              <w:jc w:val="both"/>
            </w:pPr>
            <w:r>
              <w:t>Методы мотивации работников к безопасному труду</w:t>
            </w:r>
          </w:p>
        </w:tc>
      </w:tr>
      <w:tr w:rsidR="004A6364" w14:paraId="7E492644" w14:textId="77777777">
        <w:trPr>
          <w:trHeight w:val="23"/>
        </w:trPr>
        <w:tc>
          <w:tcPr>
            <w:tcW w:w="2311" w:type="dxa"/>
            <w:vMerge/>
          </w:tcPr>
          <w:p w14:paraId="523966E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F2D0C98" w14:textId="77777777" w:rsidR="004A6364" w:rsidRDefault="004A6364">
            <w:pPr>
              <w:jc w:val="both"/>
            </w:pPr>
            <w:r>
              <w:t>Классификация опасностей в зависимости от причин их возникновения</w:t>
            </w:r>
          </w:p>
        </w:tc>
      </w:tr>
      <w:tr w:rsidR="004A6364" w14:paraId="1EE87E2E" w14:textId="77777777">
        <w:trPr>
          <w:trHeight w:val="23"/>
        </w:trPr>
        <w:tc>
          <w:tcPr>
            <w:tcW w:w="2311" w:type="dxa"/>
            <w:vMerge/>
          </w:tcPr>
          <w:p w14:paraId="574DF311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472B076" w14:textId="77777777" w:rsidR="004A6364" w:rsidRDefault="004A6364">
            <w:pPr>
              <w:jc w:val="both"/>
            </w:pPr>
            <w:r>
              <w:t xml:space="preserve">НПА к зданиям, сооружениям, помещениям, машинам, установкам, </w:t>
            </w:r>
            <w:r>
              <w:lastRenderedPageBreak/>
              <w:t>производственным процессам в части обеспечения безопасных условий и охраны труда в организации</w:t>
            </w:r>
          </w:p>
        </w:tc>
      </w:tr>
      <w:tr w:rsidR="004A6364" w14:paraId="78F6DDEF" w14:textId="77777777">
        <w:trPr>
          <w:trHeight w:val="23"/>
        </w:trPr>
        <w:tc>
          <w:tcPr>
            <w:tcW w:w="2311" w:type="dxa"/>
            <w:vMerge/>
          </w:tcPr>
          <w:p w14:paraId="583D5FFC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5982601" w14:textId="77777777" w:rsidR="004A6364" w:rsidRDefault="004A6364">
            <w:pPr>
              <w:jc w:val="both"/>
            </w:pPr>
            <w:r>
              <w:t>ЕТН выдачи СИЗ и смывающих средств</w:t>
            </w:r>
          </w:p>
        </w:tc>
      </w:tr>
      <w:tr w:rsidR="004A6364" w14:paraId="1D8DAD33" w14:textId="77777777">
        <w:trPr>
          <w:trHeight w:val="23"/>
        </w:trPr>
        <w:tc>
          <w:tcPr>
            <w:tcW w:w="2311" w:type="dxa"/>
            <w:vMerge/>
          </w:tcPr>
          <w:p w14:paraId="31AD1768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867B4BD" w14:textId="77777777" w:rsidR="004A6364" w:rsidRDefault="004A6364">
            <w:pPr>
              <w:jc w:val="both"/>
            </w:pPr>
            <w:r>
              <w:t>Порядок применения и основные характеристики средств индивидуальной и коллективной защиты</w:t>
            </w:r>
          </w:p>
        </w:tc>
      </w:tr>
      <w:tr w:rsidR="004A6364" w14:paraId="0B810BC3" w14:textId="77777777">
        <w:trPr>
          <w:trHeight w:val="23"/>
        </w:trPr>
        <w:tc>
          <w:tcPr>
            <w:tcW w:w="2311" w:type="dxa"/>
          </w:tcPr>
          <w:p w14:paraId="5F3A3EA3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5881ED7F" w14:textId="77777777" w:rsidR="004A6364" w:rsidRDefault="004A6364">
            <w:r>
              <w:t>-</w:t>
            </w:r>
          </w:p>
        </w:tc>
      </w:tr>
    </w:tbl>
    <w:p w14:paraId="70ACFD85" w14:textId="77777777" w:rsidR="004A6364" w:rsidRDefault="004A6364"/>
    <w:p w14:paraId="3786D4AC" w14:textId="77777777" w:rsidR="004A6364" w:rsidRDefault="004A6364">
      <w:r>
        <w:rPr>
          <w:b/>
          <w:szCs w:val="20"/>
        </w:rPr>
        <w:t>3.1.5. Трудовая функция</w:t>
      </w:r>
    </w:p>
    <w:p w14:paraId="4A999FFA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49B745EC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029B1D54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0DB63" w14:textId="77777777" w:rsidR="004A6364" w:rsidRDefault="004A6364">
            <w:r>
              <w:rPr>
                <w:szCs w:val="24"/>
              </w:rPr>
              <w:t>Содействие в функционировании СУОТ и обеспечении безопасности рабочих мест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AD1D76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50270F" w14:textId="77777777" w:rsidR="004A6364" w:rsidRDefault="004A6364">
            <w:pPr>
              <w:jc w:val="center"/>
            </w:pPr>
            <w:r>
              <w:rPr>
                <w:szCs w:val="24"/>
              </w:rPr>
              <w:t>А/05.6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F75992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33F7D4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17025AA2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61EBFF56" w14:textId="77777777">
        <w:trPr>
          <w:trHeight w:val="23"/>
        </w:trPr>
        <w:tc>
          <w:tcPr>
            <w:tcW w:w="2311" w:type="dxa"/>
            <w:vMerge w:val="restart"/>
          </w:tcPr>
          <w:p w14:paraId="505BC1E8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6B2ABEF0" w14:textId="77777777" w:rsidR="004A6364" w:rsidRDefault="004A6364">
            <w:pPr>
              <w:jc w:val="both"/>
            </w:pPr>
            <w:r>
              <w:t xml:space="preserve">Координация мероприятий по обеспечению охраны труда в структурных подразделениях организации и на рабочих местах </w:t>
            </w:r>
          </w:p>
        </w:tc>
      </w:tr>
      <w:tr w:rsidR="004A6364" w14:paraId="6B31DDB7" w14:textId="77777777">
        <w:trPr>
          <w:trHeight w:val="23"/>
        </w:trPr>
        <w:tc>
          <w:tcPr>
            <w:tcW w:w="2311" w:type="dxa"/>
            <w:vMerge/>
          </w:tcPr>
          <w:p w14:paraId="35AF73B7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6F6F56B" w14:textId="77777777" w:rsidR="004A6364" w:rsidRDefault="004A6364">
            <w:pPr>
              <w:jc w:val="both"/>
            </w:pPr>
            <w:r>
              <w:t>Разработка мероприятий по управлению профессиональными рисками на рабочих местах, включающих выявление опасностей, оценку и снижение уровней профессиональных рисков</w:t>
            </w:r>
          </w:p>
        </w:tc>
      </w:tr>
      <w:tr w:rsidR="004A6364" w14:paraId="173B8DC1" w14:textId="77777777">
        <w:trPr>
          <w:trHeight w:val="23"/>
        </w:trPr>
        <w:tc>
          <w:tcPr>
            <w:tcW w:w="2311" w:type="dxa"/>
            <w:vMerge/>
          </w:tcPr>
          <w:p w14:paraId="7313992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1E69DAB" w14:textId="77777777" w:rsidR="004A6364" w:rsidRDefault="004A6364">
            <w:pPr>
              <w:jc w:val="both"/>
            </w:pPr>
            <w:r>
              <w:t>Подготовка и контроль проведения производственного контроля за условиями труда и СОУТ</w:t>
            </w:r>
          </w:p>
        </w:tc>
      </w:tr>
      <w:tr w:rsidR="004A6364" w14:paraId="1C56179B" w14:textId="77777777">
        <w:trPr>
          <w:trHeight w:val="23"/>
        </w:trPr>
        <w:tc>
          <w:tcPr>
            <w:tcW w:w="2311" w:type="dxa"/>
            <w:vMerge/>
          </w:tcPr>
          <w:p w14:paraId="62B9D66A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E638E48" w14:textId="77777777" w:rsidR="004A6364" w:rsidRDefault="004A6364">
            <w:pPr>
              <w:jc w:val="both"/>
            </w:pPr>
            <w:r>
              <w:t>Информирование работников о состоянии условий труда на их рабочих местах, уровне профессиональных рисков, предусмотренных гарантиях и положенных компенсациях</w:t>
            </w:r>
          </w:p>
        </w:tc>
      </w:tr>
      <w:tr w:rsidR="004A6364" w14:paraId="1884C883" w14:textId="77777777">
        <w:trPr>
          <w:trHeight w:val="23"/>
        </w:trPr>
        <w:tc>
          <w:tcPr>
            <w:tcW w:w="2311" w:type="dxa"/>
            <w:vMerge/>
          </w:tcPr>
          <w:p w14:paraId="2DD458AC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65A7D46" w14:textId="77777777" w:rsidR="004A6364" w:rsidRDefault="004A6364">
            <w:pPr>
              <w:jc w:val="both"/>
            </w:pPr>
            <w:r>
              <w:t>Мониторинг производственных процессов и технологических операций на предмет соответствия стандартам безопасности и охраны труда</w:t>
            </w:r>
          </w:p>
        </w:tc>
      </w:tr>
      <w:tr w:rsidR="004A6364" w14:paraId="26A45B41" w14:textId="77777777">
        <w:trPr>
          <w:trHeight w:val="23"/>
        </w:trPr>
        <w:tc>
          <w:tcPr>
            <w:tcW w:w="2311" w:type="dxa"/>
            <w:vMerge/>
          </w:tcPr>
          <w:p w14:paraId="390D1A83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6BEF406" w14:textId="77777777" w:rsidR="004A6364" w:rsidRDefault="004A6364">
            <w:pPr>
              <w:jc w:val="both"/>
            </w:pPr>
            <w:r>
              <w:t>Контроль исполнения рекомендованного перечня мероприятий по улучшению условий труда, сформированного по результатам СОУТ</w:t>
            </w:r>
          </w:p>
        </w:tc>
      </w:tr>
      <w:tr w:rsidR="004A6364" w14:paraId="2FC56FFA" w14:textId="77777777">
        <w:trPr>
          <w:trHeight w:val="23"/>
        </w:trPr>
        <w:tc>
          <w:tcPr>
            <w:tcW w:w="2311" w:type="dxa"/>
            <w:vMerge/>
          </w:tcPr>
          <w:p w14:paraId="0A4D949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D4B6097" w14:textId="77777777" w:rsidR="004A6364" w:rsidRDefault="004A6364">
            <w:pPr>
              <w:jc w:val="both"/>
            </w:pPr>
            <w:r>
              <w:t>Проведение плановых и внеплановых проверок соответствия рабочих мест требованиям охраны труда</w:t>
            </w:r>
          </w:p>
        </w:tc>
      </w:tr>
      <w:tr w:rsidR="004A6364" w14:paraId="35420AAA" w14:textId="77777777">
        <w:trPr>
          <w:trHeight w:val="23"/>
        </w:trPr>
        <w:tc>
          <w:tcPr>
            <w:tcW w:w="2311" w:type="dxa"/>
            <w:vMerge/>
          </w:tcPr>
          <w:p w14:paraId="44658B9B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6A9A595" w14:textId="77777777" w:rsidR="004A6364" w:rsidRDefault="004A6364">
            <w:pPr>
              <w:jc w:val="both"/>
            </w:pPr>
            <w:r>
              <w:t>Фиксация выявленных нарушений охраны труда в соответствующих ЛНА организации</w:t>
            </w:r>
          </w:p>
        </w:tc>
      </w:tr>
      <w:tr w:rsidR="004A6364" w14:paraId="3148AF7F" w14:textId="77777777">
        <w:trPr>
          <w:trHeight w:val="23"/>
        </w:trPr>
        <w:tc>
          <w:tcPr>
            <w:tcW w:w="2311" w:type="dxa"/>
            <w:vMerge/>
          </w:tcPr>
          <w:p w14:paraId="419FE4D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E19DD39" w14:textId="77777777" w:rsidR="004A6364" w:rsidRDefault="004A6364">
            <w:pPr>
              <w:jc w:val="both"/>
            </w:pPr>
            <w:r>
              <w:t>Контроль выполнения требований безопасности при проведении работ повышенной опасности</w:t>
            </w:r>
          </w:p>
        </w:tc>
      </w:tr>
      <w:tr w:rsidR="004A6364" w14:paraId="0452249C" w14:textId="77777777">
        <w:trPr>
          <w:trHeight w:val="23"/>
        </w:trPr>
        <w:tc>
          <w:tcPr>
            <w:tcW w:w="2311" w:type="dxa"/>
            <w:vMerge w:val="restart"/>
          </w:tcPr>
          <w:p w14:paraId="4C81622B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1A9FECF5" w14:textId="77777777" w:rsidR="004A6364" w:rsidRDefault="004A6364">
            <w:pPr>
              <w:jc w:val="both"/>
            </w:pPr>
            <w:r>
              <w:t>Контролировать выполнение в организации требований охраны труда, режимов труда и отдыха работников, предписаний контрольно-надзорных органов</w:t>
            </w:r>
          </w:p>
        </w:tc>
      </w:tr>
      <w:tr w:rsidR="004A6364" w14:paraId="42C53EEF" w14:textId="77777777">
        <w:trPr>
          <w:trHeight w:val="23"/>
        </w:trPr>
        <w:tc>
          <w:tcPr>
            <w:tcW w:w="2311" w:type="dxa"/>
            <w:vMerge/>
          </w:tcPr>
          <w:p w14:paraId="5E53319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8A23B2F" w14:textId="77777777" w:rsidR="004A6364" w:rsidRDefault="004A6364">
            <w:pPr>
              <w:jc w:val="both"/>
            </w:pPr>
            <w:r>
              <w:t>Формирование предложений для включения в план (программу) профилактических мероприятий по улучшению условий и охраны труда</w:t>
            </w:r>
          </w:p>
        </w:tc>
      </w:tr>
      <w:tr w:rsidR="004A6364" w14:paraId="53FCF665" w14:textId="77777777">
        <w:trPr>
          <w:trHeight w:val="23"/>
        </w:trPr>
        <w:tc>
          <w:tcPr>
            <w:tcW w:w="2311" w:type="dxa"/>
            <w:vMerge/>
          </w:tcPr>
          <w:p w14:paraId="240C2DE5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2496038" w14:textId="77777777" w:rsidR="004A6364" w:rsidRDefault="004A6364">
            <w:pPr>
              <w:jc w:val="both"/>
            </w:pPr>
            <w:r>
              <w:t>Осуществлять контроль за соблюдением требований охраны труда работниками подрядных организаций</w:t>
            </w:r>
          </w:p>
        </w:tc>
      </w:tr>
      <w:tr w:rsidR="004A6364" w14:paraId="7A98A725" w14:textId="77777777">
        <w:trPr>
          <w:trHeight w:val="23"/>
        </w:trPr>
        <w:tc>
          <w:tcPr>
            <w:tcW w:w="2311" w:type="dxa"/>
            <w:vMerge/>
          </w:tcPr>
          <w:p w14:paraId="2A85676C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ADD65D6" w14:textId="77777777" w:rsidR="004A6364" w:rsidRDefault="004A6364">
            <w:pPr>
              <w:jc w:val="both"/>
            </w:pPr>
            <w:r>
              <w:t xml:space="preserve">Разрабатывать ЛНА, </w:t>
            </w:r>
            <w:r>
              <w:rPr>
                <w:rFonts w:eastAsia="SimSun"/>
                <w:szCs w:val="24"/>
                <w:lang w:bidi="ar"/>
              </w:rPr>
              <w:t>устанавливающие структуру и порядок функционирования СУОТ</w:t>
            </w:r>
          </w:p>
        </w:tc>
      </w:tr>
      <w:tr w:rsidR="004A6364" w14:paraId="5156BEF8" w14:textId="77777777">
        <w:trPr>
          <w:trHeight w:val="23"/>
        </w:trPr>
        <w:tc>
          <w:tcPr>
            <w:tcW w:w="2311" w:type="dxa"/>
            <w:vMerge/>
          </w:tcPr>
          <w:p w14:paraId="4D511F91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C34D185" w14:textId="77777777" w:rsidR="004A6364" w:rsidRDefault="004A6364">
            <w:pPr>
              <w:jc w:val="both"/>
            </w:pPr>
            <w:r>
              <w:t>Осуществлять контроль за соблюдением работниками НПА, ЛНА,</w:t>
            </w:r>
            <w:r>
              <w:rPr>
                <w:color w:val="7030A0"/>
              </w:rPr>
              <w:t xml:space="preserve"> </w:t>
            </w:r>
            <w:r>
              <w:t>условий коллективного договора и соглашения по охране труда</w:t>
            </w:r>
          </w:p>
        </w:tc>
      </w:tr>
      <w:tr w:rsidR="004A6364" w14:paraId="0A6B0FF3" w14:textId="77777777">
        <w:trPr>
          <w:trHeight w:val="23"/>
        </w:trPr>
        <w:tc>
          <w:tcPr>
            <w:tcW w:w="2311" w:type="dxa"/>
            <w:vMerge/>
          </w:tcPr>
          <w:p w14:paraId="07E92044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58780F6" w14:textId="77777777" w:rsidR="004A6364" w:rsidRDefault="004A6364">
            <w:pPr>
              <w:jc w:val="both"/>
            </w:pPr>
            <w:r>
              <w:t>Координировать разработку структурными подразделениями организации мероприятий по улучшению условий и охраны труда, контролировать их выполнение</w:t>
            </w:r>
          </w:p>
        </w:tc>
      </w:tr>
      <w:tr w:rsidR="004A6364" w14:paraId="09E18D64" w14:textId="77777777">
        <w:trPr>
          <w:trHeight w:val="23"/>
        </w:trPr>
        <w:tc>
          <w:tcPr>
            <w:tcW w:w="2311" w:type="dxa"/>
            <w:vMerge/>
          </w:tcPr>
          <w:p w14:paraId="484F81B1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D2F47C8" w14:textId="77777777" w:rsidR="004A6364" w:rsidRDefault="004A6364">
            <w:pPr>
              <w:jc w:val="both"/>
              <w:rPr>
                <w:color w:val="7030A0"/>
              </w:rPr>
            </w:pPr>
            <w:r>
              <w:rPr>
                <w:rFonts w:eastAsia="SimSun"/>
                <w:lang w:bidi="ar"/>
              </w:rPr>
              <w:t>Формировать заявки на приобретение СИЗ ориентируясь на производственные потребности</w:t>
            </w:r>
          </w:p>
        </w:tc>
      </w:tr>
      <w:tr w:rsidR="004A6364" w14:paraId="49362B7C" w14:textId="77777777">
        <w:trPr>
          <w:trHeight w:val="23"/>
        </w:trPr>
        <w:tc>
          <w:tcPr>
            <w:tcW w:w="2311" w:type="dxa"/>
            <w:vMerge/>
          </w:tcPr>
          <w:p w14:paraId="2CF9DE9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8DE0A1A" w14:textId="77777777" w:rsidR="004A6364" w:rsidRDefault="004A6364">
            <w:pPr>
              <w:jc w:val="both"/>
            </w:pPr>
            <w:r>
              <w:t xml:space="preserve">Пользоваться цифровыми платформами и справочно-информационными </w:t>
            </w:r>
            <w:r>
              <w:lastRenderedPageBreak/>
              <w:t>системами по охране труда, информационной системой учёта результатов проведения СОУТ</w:t>
            </w:r>
          </w:p>
        </w:tc>
      </w:tr>
      <w:tr w:rsidR="004A6364" w14:paraId="1B603871" w14:textId="77777777">
        <w:trPr>
          <w:trHeight w:val="23"/>
        </w:trPr>
        <w:tc>
          <w:tcPr>
            <w:tcW w:w="2311" w:type="dxa"/>
            <w:vMerge/>
          </w:tcPr>
          <w:p w14:paraId="3E2F1C0C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053D6B2" w14:textId="77777777" w:rsidR="004A6364" w:rsidRDefault="004A6364">
            <w:pPr>
              <w:jc w:val="both"/>
            </w:pPr>
            <w:r>
              <w:t>Применять для осуществления контроля и процедур мониторинга электронный инструментарий, позволяющий выполнять передачу и обмен информацией</w:t>
            </w:r>
          </w:p>
        </w:tc>
      </w:tr>
      <w:tr w:rsidR="004A6364" w14:paraId="03E7E97A" w14:textId="77777777">
        <w:trPr>
          <w:trHeight w:val="23"/>
        </w:trPr>
        <w:tc>
          <w:tcPr>
            <w:tcW w:w="2311" w:type="dxa"/>
            <w:vMerge/>
          </w:tcPr>
          <w:p w14:paraId="55620F5B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DF3FAC3" w14:textId="77777777" w:rsidR="004A6364" w:rsidRDefault="004A6364">
            <w:pPr>
              <w:jc w:val="both"/>
            </w:pPr>
            <w:r>
              <w:t>Осуществлять взаимодействие от имени работодателя с работниками и (или) их представителями, комитетом (комиссией) по охране труда, органами государственного управления, надзора и контроля</w:t>
            </w:r>
          </w:p>
        </w:tc>
      </w:tr>
      <w:tr w:rsidR="004A6364" w14:paraId="0ADAB00E" w14:textId="77777777">
        <w:trPr>
          <w:trHeight w:val="23"/>
        </w:trPr>
        <w:tc>
          <w:tcPr>
            <w:tcW w:w="2311" w:type="dxa"/>
            <w:vMerge/>
          </w:tcPr>
          <w:p w14:paraId="72F4B09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028087F" w14:textId="77777777" w:rsidR="004A6364" w:rsidRDefault="004A6364">
            <w:pPr>
              <w:jc w:val="both"/>
            </w:pPr>
            <w:r>
              <w:t>Осуществлять сбор и анализ документов и информации об условиях труда, разрабатывать программы производственного контроля</w:t>
            </w:r>
          </w:p>
        </w:tc>
      </w:tr>
      <w:tr w:rsidR="004A6364" w14:paraId="36281754" w14:textId="77777777">
        <w:trPr>
          <w:trHeight w:val="23"/>
        </w:trPr>
        <w:tc>
          <w:tcPr>
            <w:tcW w:w="2311" w:type="dxa"/>
            <w:vMerge/>
          </w:tcPr>
          <w:p w14:paraId="02A0BA3E" w14:textId="77777777" w:rsidR="004A6364" w:rsidRDefault="004A6364">
            <w:pPr>
              <w:widowControl w:val="0"/>
              <w:snapToGrid w:val="0"/>
              <w:rPr>
                <w:bCs/>
                <w:color w:val="7030A0"/>
                <w:szCs w:val="20"/>
              </w:rPr>
            </w:pPr>
          </w:p>
        </w:tc>
        <w:tc>
          <w:tcPr>
            <w:tcW w:w="8006" w:type="dxa"/>
          </w:tcPr>
          <w:p w14:paraId="6B1595FE" w14:textId="77777777" w:rsidR="004A6364" w:rsidRDefault="004A6364">
            <w:pPr>
              <w:jc w:val="both"/>
            </w:pPr>
            <w:r>
              <w:rPr>
                <w:rFonts w:eastAsia="SimSun"/>
                <w:lang w:bidi="ar"/>
              </w:rPr>
              <w:t>Участвовать во внедрении новых технологий, оборудования, приборов, приспособлений, устройств, специальной аппаратуры и СИЗ с целью повышения уровня безопасности труда сотрудников организации</w:t>
            </w:r>
          </w:p>
        </w:tc>
      </w:tr>
      <w:tr w:rsidR="004A6364" w14:paraId="78D9928A" w14:textId="77777777">
        <w:trPr>
          <w:trHeight w:val="23"/>
        </w:trPr>
        <w:tc>
          <w:tcPr>
            <w:tcW w:w="2311" w:type="dxa"/>
            <w:vMerge/>
          </w:tcPr>
          <w:p w14:paraId="3B13CB35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16773FE" w14:textId="77777777" w:rsidR="004A6364" w:rsidRDefault="004A6364">
            <w:pPr>
              <w:jc w:val="both"/>
            </w:pPr>
            <w:r>
              <w:t>Оформлять и подавать декларации соответствия условий труда государственным нормативным требованиям охраны труда</w:t>
            </w:r>
          </w:p>
        </w:tc>
      </w:tr>
      <w:tr w:rsidR="004A6364" w14:paraId="5BCE3285" w14:textId="77777777">
        <w:trPr>
          <w:trHeight w:val="23"/>
        </w:trPr>
        <w:tc>
          <w:tcPr>
            <w:tcW w:w="2311" w:type="dxa"/>
            <w:vMerge/>
          </w:tcPr>
          <w:p w14:paraId="4DD7ABF9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5ED4DCA" w14:textId="77777777" w:rsidR="004A6364" w:rsidRDefault="004A6364">
            <w:pPr>
              <w:jc w:val="both"/>
            </w:pPr>
            <w:r>
              <w:t>Формировать ЛНА по организации оценки и контроля условий труда на рабочих местах</w:t>
            </w:r>
          </w:p>
        </w:tc>
      </w:tr>
      <w:tr w:rsidR="004A6364" w14:paraId="4CBD33E2" w14:textId="77777777">
        <w:trPr>
          <w:trHeight w:val="23"/>
        </w:trPr>
        <w:tc>
          <w:tcPr>
            <w:tcW w:w="2311" w:type="dxa"/>
            <w:vMerge/>
          </w:tcPr>
          <w:p w14:paraId="107506F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499D63F" w14:textId="77777777" w:rsidR="004A6364" w:rsidRDefault="004A6364">
            <w:pPr>
              <w:jc w:val="both"/>
            </w:pPr>
            <w:r>
              <w:t>Выявлять причины нарушений требований охраны труда</w:t>
            </w:r>
          </w:p>
        </w:tc>
      </w:tr>
      <w:tr w:rsidR="004A6364" w14:paraId="47F895EB" w14:textId="77777777">
        <w:trPr>
          <w:trHeight w:val="23"/>
        </w:trPr>
        <w:tc>
          <w:tcPr>
            <w:tcW w:w="2311" w:type="dxa"/>
            <w:vMerge/>
          </w:tcPr>
          <w:p w14:paraId="117C4ED4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8E8D9CE" w14:textId="77777777" w:rsidR="004A6364" w:rsidRDefault="004A6364">
            <w:pPr>
              <w:jc w:val="both"/>
            </w:pPr>
            <w:r>
              <w:t>Оформлять результаты проведенных контрольных мероприятий по соблюдению требований охраны труда в организации, составлять и выдавать обязательные для исполнения предписания лицам, нарушившим требования охраны труда</w:t>
            </w:r>
          </w:p>
        </w:tc>
      </w:tr>
      <w:tr w:rsidR="004A6364" w14:paraId="39189E49" w14:textId="77777777">
        <w:trPr>
          <w:trHeight w:val="23"/>
        </w:trPr>
        <w:tc>
          <w:tcPr>
            <w:tcW w:w="2311" w:type="dxa"/>
            <w:vMerge w:val="restart"/>
          </w:tcPr>
          <w:p w14:paraId="269C294C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4FE902AE" w14:textId="77777777" w:rsidR="004A6364" w:rsidRDefault="004A6364">
            <w:pPr>
              <w:jc w:val="both"/>
            </w:pPr>
            <w:r>
              <w:t xml:space="preserve">Виды контроля(надзора) и ведомственного контроля за соблюдением  НПА, содержащих нормы трудового права </w:t>
            </w:r>
          </w:p>
        </w:tc>
      </w:tr>
      <w:tr w:rsidR="004A6364" w14:paraId="0000FF23" w14:textId="77777777">
        <w:trPr>
          <w:trHeight w:val="23"/>
        </w:trPr>
        <w:tc>
          <w:tcPr>
            <w:tcW w:w="2311" w:type="dxa"/>
            <w:vMerge/>
          </w:tcPr>
          <w:p w14:paraId="007D1E88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B08E9DF" w14:textId="77777777" w:rsidR="004A6364" w:rsidRDefault="004A6364">
            <w:pPr>
              <w:jc w:val="both"/>
            </w:pPr>
            <w:r>
              <w:t>Систему государственного контроля (надзора) за соблюдением НПА, содержащих нормы трудового права</w:t>
            </w:r>
          </w:p>
        </w:tc>
      </w:tr>
      <w:tr w:rsidR="004A6364" w14:paraId="14506D94" w14:textId="77777777">
        <w:trPr>
          <w:trHeight w:val="23"/>
        </w:trPr>
        <w:tc>
          <w:tcPr>
            <w:tcW w:w="2311" w:type="dxa"/>
            <w:vMerge/>
          </w:tcPr>
          <w:p w14:paraId="4148889A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6AD6034" w14:textId="77777777" w:rsidR="004A6364" w:rsidRDefault="004A6364">
            <w:pPr>
              <w:jc w:val="both"/>
            </w:pPr>
            <w:r>
              <w:t>Права и обязанности представителей государственного контроля (надзора) за соблюдением трудового законодательства</w:t>
            </w:r>
          </w:p>
        </w:tc>
      </w:tr>
      <w:tr w:rsidR="004A6364" w14:paraId="52761C99" w14:textId="77777777">
        <w:trPr>
          <w:trHeight w:val="23"/>
        </w:trPr>
        <w:tc>
          <w:tcPr>
            <w:tcW w:w="2311" w:type="dxa"/>
            <w:vMerge/>
          </w:tcPr>
          <w:p w14:paraId="6C889391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E92027C" w14:textId="77777777" w:rsidR="004A6364" w:rsidRDefault="004A6364">
            <w:pPr>
              <w:jc w:val="both"/>
            </w:pPr>
            <w:r>
              <w:t>Обязанности работодателей при проведении государственного контроля (надзора) за соблюдением трудового законодательства</w:t>
            </w:r>
          </w:p>
        </w:tc>
      </w:tr>
      <w:tr w:rsidR="004A6364" w14:paraId="7CA2FEC7" w14:textId="77777777">
        <w:trPr>
          <w:trHeight w:val="23"/>
        </w:trPr>
        <w:tc>
          <w:tcPr>
            <w:tcW w:w="2311" w:type="dxa"/>
            <w:vMerge/>
          </w:tcPr>
          <w:p w14:paraId="1833F35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C0B680A" w14:textId="77777777" w:rsidR="004A6364" w:rsidRDefault="004A6364">
            <w:pPr>
              <w:jc w:val="both"/>
            </w:pPr>
            <w:r>
              <w:t>Содержание корпоративных информационных систем</w:t>
            </w:r>
          </w:p>
        </w:tc>
      </w:tr>
      <w:tr w:rsidR="004A6364" w14:paraId="033C3CF5" w14:textId="77777777">
        <w:trPr>
          <w:trHeight w:val="23"/>
        </w:trPr>
        <w:tc>
          <w:tcPr>
            <w:tcW w:w="2311" w:type="dxa"/>
            <w:vMerge/>
          </w:tcPr>
          <w:p w14:paraId="14150C82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68DA694" w14:textId="77777777" w:rsidR="004A6364" w:rsidRDefault="004A6364">
            <w:pPr>
              <w:jc w:val="both"/>
            </w:pPr>
            <w:r>
              <w:t>Принципы взаимодействия с органами общественного контроля в целях осуществления надзора за состоянием условий и охраны труда</w:t>
            </w:r>
          </w:p>
        </w:tc>
      </w:tr>
      <w:tr w:rsidR="004A6364" w14:paraId="1EEA03EC" w14:textId="77777777">
        <w:trPr>
          <w:trHeight w:val="23"/>
        </w:trPr>
        <w:tc>
          <w:tcPr>
            <w:tcW w:w="2311" w:type="dxa"/>
            <w:vMerge/>
          </w:tcPr>
          <w:p w14:paraId="38FB3788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88E1C8D" w14:textId="77777777" w:rsidR="004A6364" w:rsidRDefault="004A6364">
            <w:pPr>
              <w:jc w:val="both"/>
            </w:pPr>
            <w:r>
              <w:t>Виды ответственности за нарушение требований охраны труда и порядок привлечения к ответственности</w:t>
            </w:r>
          </w:p>
        </w:tc>
      </w:tr>
      <w:tr w:rsidR="004A6364" w14:paraId="46A58FD1" w14:textId="77777777">
        <w:trPr>
          <w:trHeight w:val="23"/>
        </w:trPr>
        <w:tc>
          <w:tcPr>
            <w:tcW w:w="2311" w:type="dxa"/>
            <w:vMerge/>
          </w:tcPr>
          <w:p w14:paraId="12A53F2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87409B7" w14:textId="77777777" w:rsidR="004A6364" w:rsidRDefault="004A6364">
            <w:pPr>
              <w:jc w:val="both"/>
            </w:pPr>
            <w:r>
              <w:t>Основные технологические процессы и производственные режимы, характеристики используемого в организации оборудования, правила безопасной эксплуатации</w:t>
            </w:r>
          </w:p>
        </w:tc>
      </w:tr>
      <w:tr w:rsidR="004A6364" w14:paraId="7EB9D05D" w14:textId="77777777">
        <w:trPr>
          <w:trHeight w:val="23"/>
        </w:trPr>
        <w:tc>
          <w:tcPr>
            <w:tcW w:w="2311" w:type="dxa"/>
            <w:vMerge/>
          </w:tcPr>
          <w:p w14:paraId="588B12B3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A594BB2" w14:textId="77777777" w:rsidR="004A6364" w:rsidRDefault="004A6364">
            <w:pPr>
              <w:jc w:val="both"/>
            </w:pPr>
            <w:r>
              <w:t>ЭДО в сфере контрольных(надзорных) мероприятий</w:t>
            </w:r>
          </w:p>
        </w:tc>
      </w:tr>
      <w:tr w:rsidR="004A6364" w14:paraId="25AA2C65" w14:textId="77777777">
        <w:trPr>
          <w:trHeight w:val="23"/>
        </w:trPr>
        <w:tc>
          <w:tcPr>
            <w:tcW w:w="2311" w:type="dxa"/>
            <w:vMerge/>
          </w:tcPr>
          <w:p w14:paraId="397B84C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2A1D661" w14:textId="77777777" w:rsidR="004A6364" w:rsidRDefault="004A6364">
            <w:pPr>
              <w:jc w:val="both"/>
            </w:pPr>
            <w:r>
              <w:t>Цифровые платформы для сбора обязательной отчетности и статистической информации в области охраны труда</w:t>
            </w:r>
          </w:p>
        </w:tc>
      </w:tr>
      <w:tr w:rsidR="004A6364" w14:paraId="21D6CF9C" w14:textId="77777777">
        <w:trPr>
          <w:trHeight w:val="23"/>
        </w:trPr>
        <w:tc>
          <w:tcPr>
            <w:tcW w:w="2311" w:type="dxa"/>
            <w:vMerge/>
          </w:tcPr>
          <w:p w14:paraId="0C75DA6A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048BF12" w14:textId="77777777" w:rsidR="004A6364" w:rsidRDefault="004A6364">
            <w:pPr>
              <w:jc w:val="both"/>
            </w:pPr>
            <w:r>
              <w:t>Прикладные компьютерные программы для создания текстовых документов, электронных таблиц и порядок работы с ними</w:t>
            </w:r>
          </w:p>
        </w:tc>
      </w:tr>
      <w:tr w:rsidR="004A6364" w14:paraId="4CF1DA85" w14:textId="77777777">
        <w:trPr>
          <w:trHeight w:val="23"/>
        </w:trPr>
        <w:tc>
          <w:tcPr>
            <w:tcW w:w="2311" w:type="dxa"/>
          </w:tcPr>
          <w:p w14:paraId="48E764BE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7010BB64" w14:textId="77777777" w:rsidR="004A6364" w:rsidRDefault="004A6364">
            <w:r>
              <w:t>-</w:t>
            </w:r>
          </w:p>
        </w:tc>
      </w:tr>
    </w:tbl>
    <w:p w14:paraId="75590F6F" w14:textId="77777777" w:rsidR="004A6364" w:rsidRDefault="004A6364"/>
    <w:p w14:paraId="74B1FD79" w14:textId="77777777" w:rsidR="004A6364" w:rsidRDefault="004A6364">
      <w:r>
        <w:rPr>
          <w:b/>
          <w:szCs w:val="20"/>
        </w:rPr>
        <w:t>3.1.6. Трудовая функция</w:t>
      </w:r>
    </w:p>
    <w:p w14:paraId="6B55F760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36416E22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5C0017C8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D41E1" w14:textId="77777777" w:rsidR="004A6364" w:rsidRDefault="004A6364">
            <w:r>
              <w:rPr>
                <w:szCs w:val="24"/>
              </w:rPr>
              <w:t xml:space="preserve">Обеспечение организации и сопровождения процедуры расследования несчастных случаев на </w:t>
            </w:r>
            <w:r>
              <w:rPr>
                <w:szCs w:val="24"/>
              </w:rPr>
              <w:lastRenderedPageBreak/>
              <w:t>производстве, профессиональных заболеваний и микроповреждений (микротравм), ведение их учета и анализа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F50FA2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lastRenderedPageBreak/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58AD9" w14:textId="77777777" w:rsidR="004A6364" w:rsidRDefault="004A6364">
            <w:pPr>
              <w:jc w:val="center"/>
            </w:pPr>
            <w:r>
              <w:rPr>
                <w:szCs w:val="24"/>
              </w:rPr>
              <w:t>А/06.6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8C8E3C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960BF" w14:textId="77777777" w:rsidR="004A6364" w:rsidRDefault="004A6364">
            <w:pPr>
              <w:jc w:val="center"/>
            </w:pPr>
            <w:r>
              <w:rPr>
                <w:szCs w:val="24"/>
              </w:rPr>
              <w:t>6</w:t>
            </w:r>
          </w:p>
        </w:tc>
      </w:tr>
    </w:tbl>
    <w:p w14:paraId="072AD3AA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241F3500" w14:textId="77777777">
        <w:trPr>
          <w:trHeight w:val="23"/>
        </w:trPr>
        <w:tc>
          <w:tcPr>
            <w:tcW w:w="2311" w:type="dxa"/>
            <w:vMerge w:val="restart"/>
          </w:tcPr>
          <w:p w14:paraId="1106D4E9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4E22B24E" w14:textId="77777777" w:rsidR="004A6364" w:rsidRDefault="004A6364">
            <w:pPr>
              <w:jc w:val="both"/>
            </w:pPr>
            <w:r>
              <w:rPr>
                <w:szCs w:val="20"/>
              </w:rPr>
              <w:t>Работа комиссии по расследованию несчастных случаев, произошедших на производстве и профессиональных заболеваний</w:t>
            </w:r>
          </w:p>
        </w:tc>
      </w:tr>
      <w:tr w:rsidR="004A6364" w14:paraId="2CEADAB6" w14:textId="77777777">
        <w:trPr>
          <w:trHeight w:val="23"/>
        </w:trPr>
        <w:tc>
          <w:tcPr>
            <w:tcW w:w="2311" w:type="dxa"/>
            <w:vMerge/>
          </w:tcPr>
          <w:p w14:paraId="5C411298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7734A01" w14:textId="77777777" w:rsidR="004A6364" w:rsidRDefault="004A6364">
            <w:pPr>
              <w:jc w:val="both"/>
            </w:pPr>
            <w:r>
              <w:t>Проведение осмотра места происшествия и опрос причастных лиц при расследовании несчастного случая на производстве</w:t>
            </w:r>
          </w:p>
        </w:tc>
      </w:tr>
      <w:tr w:rsidR="004A6364" w14:paraId="4E88F257" w14:textId="77777777">
        <w:trPr>
          <w:trHeight w:val="23"/>
        </w:trPr>
        <w:tc>
          <w:tcPr>
            <w:tcW w:w="2311" w:type="dxa"/>
            <w:vMerge/>
          </w:tcPr>
          <w:p w14:paraId="48D5437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88B2EA3" w14:textId="77777777" w:rsidR="004A6364" w:rsidRDefault="004A6364">
            <w:pPr>
              <w:jc w:val="both"/>
            </w:pPr>
            <w:r>
              <w:t>Сбор и представление информации, по установленной форме, об обстоятельствах несчастных случаев в организации и профессиональных заболеваний</w:t>
            </w:r>
          </w:p>
        </w:tc>
      </w:tr>
      <w:tr w:rsidR="004A6364" w14:paraId="47765007" w14:textId="77777777">
        <w:trPr>
          <w:trHeight w:val="23"/>
        </w:trPr>
        <w:tc>
          <w:tcPr>
            <w:tcW w:w="2311" w:type="dxa"/>
            <w:vMerge/>
          </w:tcPr>
          <w:p w14:paraId="76C5C64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C536C81" w14:textId="77777777" w:rsidR="004A6364" w:rsidRDefault="004A6364">
            <w:pPr>
              <w:jc w:val="both"/>
            </w:pPr>
            <w:r>
              <w:t>Взаимодействие с членами комиссии по расследованию несчастных случаев, профсоюзной организацией, должностными лицами органов государственного контроля (надзора) и пострадавшим работником (его законным представителем или иным доверенным лицом)</w:t>
            </w:r>
          </w:p>
        </w:tc>
      </w:tr>
      <w:tr w:rsidR="004A6364" w14:paraId="0B1668EF" w14:textId="77777777">
        <w:trPr>
          <w:trHeight w:val="23"/>
        </w:trPr>
        <w:tc>
          <w:tcPr>
            <w:tcW w:w="2311" w:type="dxa"/>
            <w:vMerge/>
          </w:tcPr>
          <w:p w14:paraId="20E8FB1B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4F5F721" w14:textId="77777777" w:rsidR="004A6364" w:rsidRDefault="004A6364">
            <w:pPr>
              <w:jc w:val="both"/>
            </w:pPr>
            <w:r>
              <w:t>Подготовка документов, необходимых для расследования и учета несчастных случаев, происшедших в организации, и профессиональных заболеваний</w:t>
            </w:r>
          </w:p>
        </w:tc>
      </w:tr>
      <w:tr w:rsidR="004A6364" w14:paraId="13BE7CFD" w14:textId="77777777">
        <w:trPr>
          <w:trHeight w:val="23"/>
        </w:trPr>
        <w:tc>
          <w:tcPr>
            <w:tcW w:w="2311" w:type="dxa"/>
            <w:vMerge/>
          </w:tcPr>
          <w:p w14:paraId="75C45849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87BE2F5" w14:textId="77777777" w:rsidR="004A6364" w:rsidRDefault="004A6364">
            <w:pPr>
              <w:jc w:val="both"/>
            </w:pPr>
            <w:r>
              <w:t>Направление материалов расследования несчастных случаев в соответствующие органы и организации, а также пострадавшим работникам (законным представителям или иным доверенным лицам) в порядке, установленном законодательством Российской Федерации или иными НПА, ЛНА</w:t>
            </w:r>
          </w:p>
        </w:tc>
      </w:tr>
      <w:tr w:rsidR="004A6364" w14:paraId="3BF795BA" w14:textId="77777777">
        <w:trPr>
          <w:trHeight w:val="23"/>
        </w:trPr>
        <w:tc>
          <w:tcPr>
            <w:tcW w:w="2311" w:type="dxa"/>
            <w:vMerge/>
          </w:tcPr>
          <w:p w14:paraId="0DCDC14B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97D0362" w14:textId="77777777" w:rsidR="004A6364" w:rsidRDefault="004A6364">
            <w:pPr>
              <w:jc w:val="both"/>
            </w:pPr>
            <w:r>
              <w:t>Организация системы информирования работников о действиях при получении микроповреждения</w:t>
            </w:r>
          </w:p>
        </w:tc>
      </w:tr>
      <w:tr w:rsidR="004A6364" w14:paraId="28DDD8D0" w14:textId="77777777">
        <w:trPr>
          <w:trHeight w:val="23"/>
        </w:trPr>
        <w:tc>
          <w:tcPr>
            <w:tcW w:w="2311" w:type="dxa"/>
            <w:vMerge/>
          </w:tcPr>
          <w:p w14:paraId="2437D338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CAECC3C" w14:textId="77777777" w:rsidR="004A6364" w:rsidRDefault="004A6364">
            <w:pPr>
              <w:jc w:val="both"/>
            </w:pPr>
            <w:r>
              <w:t>Организация рассмотрения обстоятельств и выявление причин, приводящих к микроповреждениям (микротравмам) работников</w:t>
            </w:r>
          </w:p>
        </w:tc>
      </w:tr>
      <w:tr w:rsidR="004A6364" w14:paraId="5F7B2D31" w14:textId="77777777">
        <w:trPr>
          <w:trHeight w:val="23"/>
        </w:trPr>
        <w:tc>
          <w:tcPr>
            <w:tcW w:w="2311" w:type="dxa"/>
            <w:vMerge/>
          </w:tcPr>
          <w:p w14:paraId="61D3742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81D1A00" w14:textId="77777777" w:rsidR="004A6364" w:rsidRDefault="004A6364">
            <w:pPr>
              <w:jc w:val="both"/>
            </w:pPr>
            <w:r>
              <w:t>Учет микроповреждений (микротравм) работников</w:t>
            </w:r>
          </w:p>
        </w:tc>
      </w:tr>
      <w:tr w:rsidR="004A6364" w14:paraId="581E8BDE" w14:textId="77777777">
        <w:trPr>
          <w:trHeight w:val="23"/>
        </w:trPr>
        <w:tc>
          <w:tcPr>
            <w:tcW w:w="2311" w:type="dxa"/>
            <w:vMerge/>
          </w:tcPr>
          <w:p w14:paraId="13819DAD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E8AA666" w14:textId="77777777" w:rsidR="004A6364" w:rsidRDefault="004A6364">
            <w:pPr>
              <w:jc w:val="both"/>
            </w:pPr>
            <w:r>
              <w:rPr>
                <w:szCs w:val="20"/>
              </w:rPr>
              <w:t>Разработка мероприятий, направленных на предупреждение несчастных случаев и профессиональных заболеваний в организации</w:t>
            </w:r>
          </w:p>
        </w:tc>
      </w:tr>
      <w:tr w:rsidR="004A6364" w14:paraId="314E8AF6" w14:textId="77777777">
        <w:trPr>
          <w:trHeight w:val="23"/>
        </w:trPr>
        <w:tc>
          <w:tcPr>
            <w:tcW w:w="2311" w:type="dxa"/>
            <w:vMerge w:val="restart"/>
          </w:tcPr>
          <w:p w14:paraId="26E8A462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45F70A2F" w14:textId="77777777" w:rsidR="004A6364" w:rsidRDefault="004A6364">
            <w:pPr>
              <w:jc w:val="both"/>
            </w:pPr>
            <w:r>
              <w:t>Осуществлять сбор информации об обстоятельствах несчастных случаев в организации и профессиональных заболеваний, микроповреждениях, о состоянии условий труда и обеспеченности работников СИЗ, другой информации, необходимой для расследования несчастных случаев и профессиональных заболеваний</w:t>
            </w:r>
          </w:p>
        </w:tc>
      </w:tr>
      <w:tr w:rsidR="004A6364" w14:paraId="03139920" w14:textId="77777777">
        <w:trPr>
          <w:trHeight w:val="23"/>
        </w:trPr>
        <w:tc>
          <w:tcPr>
            <w:tcW w:w="2311" w:type="dxa"/>
            <w:vMerge/>
          </w:tcPr>
          <w:p w14:paraId="2D35C9B3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38792B3" w14:textId="77777777" w:rsidR="004A6364" w:rsidRDefault="004A6364">
            <w:pPr>
              <w:jc w:val="both"/>
            </w:pPr>
            <w:r>
              <w:t>Анализировать материалы расследования с целью установления обстоятельств и причины несчастного случая, микроповреждения, а также лиц, допустивших эти нарушения</w:t>
            </w:r>
          </w:p>
        </w:tc>
      </w:tr>
      <w:tr w:rsidR="004A6364" w14:paraId="500EF471" w14:textId="77777777">
        <w:trPr>
          <w:trHeight w:val="23"/>
        </w:trPr>
        <w:tc>
          <w:tcPr>
            <w:tcW w:w="2311" w:type="dxa"/>
            <w:vMerge/>
          </w:tcPr>
          <w:p w14:paraId="21E607A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0C0D097" w14:textId="77777777" w:rsidR="004A6364" w:rsidRDefault="004A6364">
            <w:pPr>
              <w:jc w:val="both"/>
            </w:pPr>
            <w:r>
              <w:t>Пользоваться справочно-информационными системами по охране труда, информационными ресурсами органов контроля(надзора) за охраной труда, цифровыми платформами государственной статистики</w:t>
            </w:r>
          </w:p>
        </w:tc>
      </w:tr>
      <w:tr w:rsidR="004A6364" w14:paraId="7C0074DA" w14:textId="77777777">
        <w:trPr>
          <w:trHeight w:val="23"/>
        </w:trPr>
        <w:tc>
          <w:tcPr>
            <w:tcW w:w="2311" w:type="dxa"/>
            <w:vMerge/>
          </w:tcPr>
          <w:p w14:paraId="68C466BE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1A6831B" w14:textId="77777777" w:rsidR="004A6364" w:rsidRDefault="004A6364">
            <w:pPr>
              <w:jc w:val="both"/>
            </w:pPr>
            <w:r>
              <w:t>Выявлять причины произошедших несчастных случаев в организации, микроповреждений, профессиональных заболеваний и обосновывать необходимые мероприятия, корректирующие действия по предотвращению аналогичных происшествий</w:t>
            </w:r>
          </w:p>
        </w:tc>
      </w:tr>
      <w:tr w:rsidR="004A6364" w14:paraId="5168857F" w14:textId="77777777">
        <w:trPr>
          <w:trHeight w:val="23"/>
        </w:trPr>
        <w:tc>
          <w:tcPr>
            <w:tcW w:w="2311" w:type="dxa"/>
            <w:vMerge/>
          </w:tcPr>
          <w:p w14:paraId="388FCB6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F7BF4BA" w14:textId="77777777" w:rsidR="004A6364" w:rsidRDefault="004A6364">
            <w:pPr>
              <w:jc w:val="both"/>
            </w:pPr>
            <w:r>
              <w:t>Оценивать профессиональные риски, выявленные при расследовании несчастных случаев, разрабатывать меры по их минимизации</w:t>
            </w:r>
          </w:p>
        </w:tc>
      </w:tr>
      <w:tr w:rsidR="004A6364" w14:paraId="20C486EA" w14:textId="77777777">
        <w:trPr>
          <w:trHeight w:val="23"/>
        </w:trPr>
        <w:tc>
          <w:tcPr>
            <w:tcW w:w="2311" w:type="dxa"/>
            <w:vMerge/>
          </w:tcPr>
          <w:p w14:paraId="31D631C7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1407491" w14:textId="77777777" w:rsidR="004A6364" w:rsidRDefault="004A6364">
            <w:pPr>
              <w:jc w:val="both"/>
            </w:pPr>
            <w:r>
              <w:t>Выявлять производственные факторы, оказывающие влияние на безопасность труда, оценка последствий их воздействия на здоровье работников и разработка рекомендаций по устранению негативных воздействий</w:t>
            </w:r>
          </w:p>
        </w:tc>
      </w:tr>
      <w:tr w:rsidR="004A6364" w14:paraId="6959CC18" w14:textId="77777777">
        <w:trPr>
          <w:trHeight w:val="23"/>
        </w:trPr>
        <w:tc>
          <w:tcPr>
            <w:tcW w:w="2311" w:type="dxa"/>
            <w:vMerge w:val="restart"/>
          </w:tcPr>
          <w:p w14:paraId="2E78873E" w14:textId="77777777" w:rsidR="004A6364" w:rsidRDefault="004A6364">
            <w:r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8006" w:type="dxa"/>
          </w:tcPr>
          <w:p w14:paraId="60E91865" w14:textId="77777777" w:rsidR="004A6364" w:rsidRDefault="004A6364">
            <w:pPr>
              <w:jc w:val="both"/>
            </w:pPr>
            <w:r>
              <w:t>НПА устанавливающие порядок учета и проведения расследования несчастных случаев, микроповреждений и профессиональных заболеваний на производстве</w:t>
            </w:r>
          </w:p>
        </w:tc>
      </w:tr>
      <w:tr w:rsidR="004A6364" w14:paraId="3C2D5515" w14:textId="77777777">
        <w:trPr>
          <w:trHeight w:val="23"/>
        </w:trPr>
        <w:tc>
          <w:tcPr>
            <w:tcW w:w="2311" w:type="dxa"/>
            <w:vMerge/>
          </w:tcPr>
          <w:p w14:paraId="34F79E5E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A835A56" w14:textId="77777777" w:rsidR="004A6364" w:rsidRDefault="004A6364">
            <w:pPr>
              <w:jc w:val="both"/>
            </w:pPr>
            <w:r>
              <w:t>Виды (типы) несчастных случаев на производстве</w:t>
            </w:r>
          </w:p>
        </w:tc>
      </w:tr>
      <w:tr w:rsidR="004A6364" w14:paraId="13B718A7" w14:textId="77777777">
        <w:trPr>
          <w:trHeight w:val="23"/>
        </w:trPr>
        <w:tc>
          <w:tcPr>
            <w:tcW w:w="2311" w:type="dxa"/>
            <w:vMerge/>
          </w:tcPr>
          <w:p w14:paraId="3225D72E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0BCBD4D" w14:textId="77777777" w:rsidR="004A6364" w:rsidRDefault="004A6364">
            <w:pPr>
              <w:jc w:val="both"/>
              <w:rPr>
                <w:color w:val="7030A0"/>
              </w:rPr>
            </w:pPr>
            <w:r>
              <w:t>Особенности порядка расследования несчастных случаев в отдельных отраслях экономики и специфичных видах организаций</w:t>
            </w:r>
          </w:p>
        </w:tc>
      </w:tr>
      <w:tr w:rsidR="004A6364" w14:paraId="0192E598" w14:textId="77777777">
        <w:trPr>
          <w:trHeight w:val="23"/>
        </w:trPr>
        <w:tc>
          <w:tcPr>
            <w:tcW w:w="2311" w:type="dxa"/>
            <w:vMerge/>
          </w:tcPr>
          <w:p w14:paraId="723984DF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3AB66C9" w14:textId="77777777" w:rsidR="004A6364" w:rsidRDefault="004A6364">
            <w:pPr>
              <w:jc w:val="both"/>
            </w:pPr>
            <w:r>
              <w:t>Методы безопасной организации трудового процесса, правила использования индивидуальных и коллективных средств защиты</w:t>
            </w:r>
          </w:p>
        </w:tc>
      </w:tr>
      <w:tr w:rsidR="004A6364" w14:paraId="7A612F7B" w14:textId="77777777">
        <w:trPr>
          <w:trHeight w:val="23"/>
        </w:trPr>
        <w:tc>
          <w:tcPr>
            <w:tcW w:w="2311" w:type="dxa"/>
            <w:vMerge/>
          </w:tcPr>
          <w:p w14:paraId="7B7EB103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659B428" w14:textId="77777777" w:rsidR="004A6364" w:rsidRDefault="004A6364">
            <w:pPr>
              <w:jc w:val="both"/>
            </w:pPr>
            <w:r>
              <w:t>Порядок и сроки проведения расследования несчастных случаев, микроповреждений (микротравм) и профессиональных заболеваний</w:t>
            </w:r>
          </w:p>
        </w:tc>
      </w:tr>
      <w:tr w:rsidR="004A6364" w14:paraId="304A7E66" w14:textId="77777777">
        <w:trPr>
          <w:trHeight w:val="23"/>
        </w:trPr>
        <w:tc>
          <w:tcPr>
            <w:tcW w:w="2311" w:type="dxa"/>
            <w:vMerge/>
          </w:tcPr>
          <w:p w14:paraId="7D67706D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450F16C" w14:textId="77777777" w:rsidR="004A6364" w:rsidRDefault="004A6364">
            <w:pPr>
              <w:jc w:val="both"/>
            </w:pPr>
            <w:r>
              <w:t>Порядок оформления материалов расследования несчастных случаев на производстве, микроповреждений (микротравм) и профессиональных заболеваний</w:t>
            </w:r>
          </w:p>
        </w:tc>
      </w:tr>
      <w:tr w:rsidR="004A6364" w14:paraId="105701E6" w14:textId="77777777">
        <w:trPr>
          <w:trHeight w:val="23"/>
        </w:trPr>
        <w:tc>
          <w:tcPr>
            <w:tcW w:w="2311" w:type="dxa"/>
            <w:vMerge/>
          </w:tcPr>
          <w:p w14:paraId="34DFD171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972B359" w14:textId="77777777" w:rsidR="004A6364" w:rsidRDefault="004A6364">
            <w:pPr>
              <w:jc w:val="both"/>
            </w:pPr>
            <w:r>
              <w:t>Порядок извещения о несчастных случаях на производстве</w:t>
            </w:r>
          </w:p>
        </w:tc>
      </w:tr>
      <w:tr w:rsidR="004A6364" w14:paraId="2B4CEF72" w14:textId="77777777">
        <w:trPr>
          <w:trHeight w:val="23"/>
        </w:trPr>
        <w:tc>
          <w:tcPr>
            <w:tcW w:w="2311" w:type="dxa"/>
          </w:tcPr>
          <w:p w14:paraId="74F0A09B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4E4E4229" w14:textId="77777777" w:rsidR="004A6364" w:rsidRDefault="004A6364">
            <w:r>
              <w:t>-</w:t>
            </w:r>
          </w:p>
        </w:tc>
      </w:tr>
    </w:tbl>
    <w:p w14:paraId="418AA601" w14:textId="77777777" w:rsidR="004A6364" w:rsidRDefault="004A6364"/>
    <w:p w14:paraId="7F0F5A0A" w14:textId="77777777" w:rsidR="004A6364" w:rsidRDefault="004A6364">
      <w:r>
        <w:rPr>
          <w:b/>
          <w:szCs w:val="20"/>
        </w:rPr>
        <w:t>3.1.7. Трудовая функция</w:t>
      </w:r>
    </w:p>
    <w:p w14:paraId="0AFE1E22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4610A72F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51D6B26D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7E2A7" w14:textId="77777777" w:rsidR="004A6364" w:rsidRDefault="004A6364">
            <w:r>
              <w:rPr>
                <w:szCs w:val="24"/>
              </w:rPr>
              <w:t>Определение целей и задач СУОТ, СОУТ и ОПР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C0EFF73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6AD65D" w14:textId="77777777" w:rsidR="004A6364" w:rsidRDefault="004A6364">
            <w:pPr>
              <w:jc w:val="center"/>
            </w:pPr>
            <w:r>
              <w:rPr>
                <w:szCs w:val="24"/>
              </w:rPr>
              <w:t>А/07.6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AE83BB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05D86" w14:textId="77777777" w:rsidR="004A6364" w:rsidRDefault="004A6364">
            <w:pPr>
              <w:jc w:val="center"/>
            </w:pPr>
            <w:r>
              <w:t>6</w:t>
            </w:r>
          </w:p>
        </w:tc>
      </w:tr>
    </w:tbl>
    <w:p w14:paraId="07EA972F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13F93ED8" w14:textId="77777777">
        <w:trPr>
          <w:trHeight w:val="23"/>
        </w:trPr>
        <w:tc>
          <w:tcPr>
            <w:tcW w:w="2311" w:type="dxa"/>
            <w:vMerge w:val="restart"/>
          </w:tcPr>
          <w:p w14:paraId="4DB6A922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73836CFE" w14:textId="77777777" w:rsidR="004A6364" w:rsidRDefault="004A6364">
            <w:pPr>
              <w:jc w:val="both"/>
            </w:pPr>
            <w:r>
              <w:t>Организация проведения предварительного анализа состояния охраны труда у работодателя (совместно с работниками и (или) уполномоченными ими представительными органами)</w:t>
            </w:r>
          </w:p>
        </w:tc>
      </w:tr>
      <w:tr w:rsidR="004A6364" w14:paraId="545E6EF8" w14:textId="77777777">
        <w:trPr>
          <w:trHeight w:val="23"/>
        </w:trPr>
        <w:tc>
          <w:tcPr>
            <w:tcW w:w="2311" w:type="dxa"/>
            <w:vMerge/>
          </w:tcPr>
          <w:p w14:paraId="5BEC8D9A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D01426F" w14:textId="77777777" w:rsidR="004A6364" w:rsidRDefault="004A6364">
            <w:pPr>
              <w:jc w:val="both"/>
            </w:pPr>
            <w:r>
              <w:t>Определение целей и задач работодателя в области охраны труда с учетом специфики деятельности организации</w:t>
            </w:r>
          </w:p>
        </w:tc>
      </w:tr>
      <w:tr w:rsidR="004A6364" w14:paraId="685646F4" w14:textId="77777777">
        <w:trPr>
          <w:trHeight w:val="23"/>
        </w:trPr>
        <w:tc>
          <w:tcPr>
            <w:tcW w:w="2311" w:type="dxa"/>
            <w:vMerge/>
          </w:tcPr>
          <w:p w14:paraId="45D40758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22AA058" w14:textId="77777777" w:rsidR="004A6364" w:rsidRDefault="004A6364">
            <w:pPr>
              <w:jc w:val="both"/>
            </w:pPr>
            <w:r>
              <w:t>Подготовка предложений по формированию, корректировке и актуализации СУОТ</w:t>
            </w:r>
          </w:p>
        </w:tc>
      </w:tr>
      <w:tr w:rsidR="004A6364" w14:paraId="5D18A385" w14:textId="77777777">
        <w:trPr>
          <w:trHeight w:val="23"/>
        </w:trPr>
        <w:tc>
          <w:tcPr>
            <w:tcW w:w="2311" w:type="dxa"/>
            <w:vMerge/>
          </w:tcPr>
          <w:p w14:paraId="50ECE99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BC91ADF" w14:textId="77777777" w:rsidR="004A6364" w:rsidRDefault="004A6364">
            <w:pPr>
              <w:jc w:val="both"/>
            </w:pPr>
            <w:r>
              <w:t>Подготовка предложений по оптимизации штатной численности службы охраны труда</w:t>
            </w:r>
          </w:p>
        </w:tc>
      </w:tr>
      <w:tr w:rsidR="004A6364" w14:paraId="1148498C" w14:textId="77777777">
        <w:trPr>
          <w:trHeight w:val="23"/>
        </w:trPr>
        <w:tc>
          <w:tcPr>
            <w:tcW w:w="2311" w:type="dxa"/>
            <w:vMerge/>
          </w:tcPr>
          <w:p w14:paraId="1545FC3C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8EA583F" w14:textId="77777777" w:rsidR="004A6364" w:rsidRDefault="004A6364">
            <w:pPr>
              <w:jc w:val="both"/>
            </w:pPr>
            <w:r>
              <w:t>Подготовка предложений, направленных на повышение эффективности СУОТ и снижение уровней профессиональных рисков</w:t>
            </w:r>
          </w:p>
        </w:tc>
      </w:tr>
      <w:tr w:rsidR="004A6364" w14:paraId="04265BB0" w14:textId="77777777">
        <w:trPr>
          <w:trHeight w:val="23"/>
        </w:trPr>
        <w:tc>
          <w:tcPr>
            <w:tcW w:w="2311" w:type="dxa"/>
            <w:vMerge w:val="restart"/>
          </w:tcPr>
          <w:p w14:paraId="1D3A3F7A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5EA1E6F6" w14:textId="77777777" w:rsidR="004A6364" w:rsidRDefault="004A6364">
            <w:pPr>
              <w:jc w:val="both"/>
            </w:pPr>
            <w:r>
              <w:t>Использовать НПА, межгосударственные, национальные и международные стандарты, а также технические регламенты в области безопасности и охраны труда, соответствующие направлению профессиональной деятельности</w:t>
            </w:r>
          </w:p>
        </w:tc>
      </w:tr>
      <w:tr w:rsidR="004A6364" w14:paraId="351AFA77" w14:textId="77777777">
        <w:trPr>
          <w:trHeight w:val="23"/>
        </w:trPr>
        <w:tc>
          <w:tcPr>
            <w:tcW w:w="2311" w:type="dxa"/>
            <w:vMerge/>
          </w:tcPr>
          <w:p w14:paraId="4E982D21" w14:textId="77777777" w:rsidR="004A6364" w:rsidRDefault="004A6364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F081BB0" w14:textId="77777777" w:rsidR="004A6364" w:rsidRDefault="004A6364">
            <w:pPr>
              <w:jc w:val="both"/>
            </w:pPr>
            <w:r>
              <w:t>Использовать специализированные программные средства и библиотеки для анализа данных, относящихся к вопросам безопасности труда</w:t>
            </w:r>
          </w:p>
        </w:tc>
      </w:tr>
      <w:tr w:rsidR="004A6364" w14:paraId="18A508C3" w14:textId="77777777">
        <w:trPr>
          <w:trHeight w:val="23"/>
        </w:trPr>
        <w:tc>
          <w:tcPr>
            <w:tcW w:w="2311" w:type="dxa"/>
            <w:vMerge/>
          </w:tcPr>
          <w:p w14:paraId="670784A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6795B01" w14:textId="77777777" w:rsidR="004A6364" w:rsidRDefault="004A6364">
            <w:pPr>
              <w:jc w:val="both"/>
            </w:pPr>
            <w:r>
              <w:t xml:space="preserve">Анализировать и внедрять лучшие практики СУОТ </w:t>
            </w:r>
          </w:p>
        </w:tc>
      </w:tr>
      <w:tr w:rsidR="004A6364" w14:paraId="2180362E" w14:textId="77777777">
        <w:trPr>
          <w:trHeight w:val="23"/>
        </w:trPr>
        <w:tc>
          <w:tcPr>
            <w:tcW w:w="2311" w:type="dxa"/>
            <w:vMerge/>
          </w:tcPr>
          <w:p w14:paraId="0E4DDAB0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BCB4E1B" w14:textId="77777777" w:rsidR="004A6364" w:rsidRDefault="004A6364">
            <w:pPr>
              <w:jc w:val="both"/>
            </w:pPr>
            <w:r>
              <w:t>Выявлять и анализировать недостатки в работе СУОТ в организации, а также в результатах СОУТ и ОПР</w:t>
            </w:r>
          </w:p>
        </w:tc>
      </w:tr>
      <w:tr w:rsidR="004A6364" w14:paraId="2D57370B" w14:textId="77777777">
        <w:trPr>
          <w:trHeight w:val="23"/>
        </w:trPr>
        <w:tc>
          <w:tcPr>
            <w:tcW w:w="2311" w:type="dxa"/>
            <w:vMerge/>
          </w:tcPr>
          <w:p w14:paraId="4EAB4A6B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C52BE32" w14:textId="77777777" w:rsidR="004A6364" w:rsidRDefault="004A6364">
            <w:pPr>
              <w:jc w:val="both"/>
            </w:pPr>
            <w:r>
              <w:t>Проводить проверку функционирования СУОТ с целью определения степени соответствия НПА и выявления возможных нарушений, в т.ч. с привлечением независимых компетентных организаций</w:t>
            </w:r>
          </w:p>
        </w:tc>
      </w:tr>
      <w:tr w:rsidR="004A6364" w14:paraId="4E22F02E" w14:textId="77777777">
        <w:trPr>
          <w:trHeight w:val="23"/>
        </w:trPr>
        <w:tc>
          <w:tcPr>
            <w:tcW w:w="2311" w:type="dxa"/>
            <w:vMerge/>
          </w:tcPr>
          <w:p w14:paraId="05E7614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88C0184" w14:textId="77777777" w:rsidR="004A6364" w:rsidRDefault="004A6364">
            <w:pPr>
              <w:jc w:val="both"/>
            </w:pPr>
            <w:r>
              <w:t>Прогнозировать вероятность возникновения профессиональных рисков на разных этапах производственной деятельности организации, введения нового оборудования и технологических процессов</w:t>
            </w:r>
          </w:p>
        </w:tc>
      </w:tr>
      <w:tr w:rsidR="004A6364" w14:paraId="361AB607" w14:textId="77777777">
        <w:trPr>
          <w:trHeight w:val="23"/>
        </w:trPr>
        <w:tc>
          <w:tcPr>
            <w:tcW w:w="2311" w:type="dxa"/>
            <w:vMerge/>
          </w:tcPr>
          <w:p w14:paraId="2D64FCA3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63CD096" w14:textId="77777777" w:rsidR="004A6364" w:rsidRDefault="004A6364">
            <w:pPr>
              <w:jc w:val="both"/>
            </w:pPr>
            <w:r>
              <w:t>Анализировать причины производственного травматизма и профессиональных заболеваний</w:t>
            </w:r>
          </w:p>
        </w:tc>
      </w:tr>
      <w:tr w:rsidR="004A6364" w14:paraId="1EEB7BF4" w14:textId="77777777">
        <w:trPr>
          <w:trHeight w:val="23"/>
        </w:trPr>
        <w:tc>
          <w:tcPr>
            <w:tcW w:w="2311" w:type="dxa"/>
            <w:vMerge/>
          </w:tcPr>
          <w:p w14:paraId="39C5F27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9F3F42E" w14:textId="77777777" w:rsidR="004A6364" w:rsidRDefault="004A6364">
            <w:pPr>
              <w:jc w:val="both"/>
            </w:pPr>
            <w:r>
              <w:t xml:space="preserve">Использовать цифровые платформы, справочно-информационные системы </w:t>
            </w:r>
            <w:r>
              <w:lastRenderedPageBreak/>
              <w:t>и сервисы для решения профессиональных задач</w:t>
            </w:r>
          </w:p>
        </w:tc>
      </w:tr>
      <w:tr w:rsidR="004A6364" w14:paraId="669658DF" w14:textId="77777777">
        <w:trPr>
          <w:trHeight w:val="23"/>
        </w:trPr>
        <w:tc>
          <w:tcPr>
            <w:tcW w:w="2311" w:type="dxa"/>
            <w:vMerge/>
          </w:tcPr>
          <w:p w14:paraId="4AFF0134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3DDFF42" w14:textId="77777777" w:rsidR="004A6364" w:rsidRDefault="004A6364">
            <w:pPr>
              <w:jc w:val="both"/>
            </w:pPr>
            <w:r>
              <w:t>Принимать обоснованные решения на основе имеющейся информации и результатов статистического анализа</w:t>
            </w:r>
          </w:p>
        </w:tc>
      </w:tr>
      <w:tr w:rsidR="004A6364" w14:paraId="0D6A3231" w14:textId="77777777">
        <w:trPr>
          <w:trHeight w:val="23"/>
        </w:trPr>
        <w:tc>
          <w:tcPr>
            <w:tcW w:w="2311" w:type="dxa"/>
            <w:vMerge w:val="restart"/>
          </w:tcPr>
          <w:p w14:paraId="30DC514F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0F280591" w14:textId="77777777" w:rsidR="004A6364" w:rsidRDefault="004A6364">
            <w:pPr>
              <w:jc w:val="both"/>
            </w:pPr>
            <w:r>
              <w:t xml:space="preserve">Национальные, межгосударственные и основные международные стандарты СУОТ </w:t>
            </w:r>
          </w:p>
        </w:tc>
      </w:tr>
      <w:tr w:rsidR="004A6364" w14:paraId="4129BC49" w14:textId="77777777">
        <w:trPr>
          <w:trHeight w:val="23"/>
        </w:trPr>
        <w:tc>
          <w:tcPr>
            <w:tcW w:w="2311" w:type="dxa"/>
            <w:vMerge/>
          </w:tcPr>
          <w:p w14:paraId="3E144337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A635E69" w14:textId="77777777" w:rsidR="004A6364" w:rsidRDefault="004A6364">
            <w:pPr>
              <w:jc w:val="both"/>
            </w:pPr>
            <w:r>
              <w:t>Принципы и методы программно-целевого планирования и организации мероприятий по улучшению условий и охраны труда</w:t>
            </w:r>
          </w:p>
        </w:tc>
      </w:tr>
      <w:tr w:rsidR="004A6364" w14:paraId="04C00869" w14:textId="77777777">
        <w:trPr>
          <w:trHeight w:val="23"/>
        </w:trPr>
        <w:tc>
          <w:tcPr>
            <w:tcW w:w="2311" w:type="dxa"/>
            <w:vMerge/>
          </w:tcPr>
          <w:p w14:paraId="792903B3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57FD94C" w14:textId="77777777" w:rsidR="004A6364" w:rsidRDefault="004A6364">
            <w:pPr>
              <w:jc w:val="both"/>
            </w:pPr>
            <w:r>
              <w:t>Показатели и методики определения эффективности функционирования СУОТ</w:t>
            </w:r>
          </w:p>
        </w:tc>
      </w:tr>
      <w:tr w:rsidR="004A6364" w14:paraId="5B2E74AD" w14:textId="77777777">
        <w:trPr>
          <w:trHeight w:val="23"/>
        </w:trPr>
        <w:tc>
          <w:tcPr>
            <w:tcW w:w="2311" w:type="dxa"/>
            <w:vMerge/>
          </w:tcPr>
          <w:p w14:paraId="560F68C7" w14:textId="77777777" w:rsidR="004A6364" w:rsidRDefault="004A6364">
            <w:pPr>
              <w:snapToGrid w:val="0"/>
              <w:rPr>
                <w:bCs/>
                <w:color w:val="7030A0"/>
                <w:szCs w:val="20"/>
              </w:rPr>
            </w:pPr>
          </w:p>
        </w:tc>
        <w:tc>
          <w:tcPr>
            <w:tcW w:w="8006" w:type="dxa"/>
          </w:tcPr>
          <w:p w14:paraId="283382D2" w14:textId="77777777" w:rsidR="004A6364" w:rsidRDefault="004A6364">
            <w:r>
              <w:t>Расчет численности службы охраны труда, подготовка предложений по ее формированию</w:t>
            </w:r>
          </w:p>
        </w:tc>
      </w:tr>
      <w:tr w:rsidR="004A6364" w14:paraId="7E74B0C6" w14:textId="77777777">
        <w:trPr>
          <w:trHeight w:val="23"/>
        </w:trPr>
        <w:tc>
          <w:tcPr>
            <w:tcW w:w="2311" w:type="dxa"/>
            <w:vMerge/>
          </w:tcPr>
          <w:p w14:paraId="203EE82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85C7802" w14:textId="77777777" w:rsidR="004A6364" w:rsidRDefault="004A6364">
            <w:pPr>
              <w:jc w:val="both"/>
            </w:pPr>
            <w:r>
              <w:t>Лучшие отечественные и зарубежные практики в области управления охраной труда и профессиональными рисками</w:t>
            </w:r>
          </w:p>
        </w:tc>
      </w:tr>
      <w:tr w:rsidR="004A6364" w14:paraId="020556DE" w14:textId="77777777">
        <w:trPr>
          <w:trHeight w:val="23"/>
        </w:trPr>
        <w:tc>
          <w:tcPr>
            <w:tcW w:w="2311" w:type="dxa"/>
            <w:vMerge/>
          </w:tcPr>
          <w:p w14:paraId="5DAEAA2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0C21DFE" w14:textId="77777777" w:rsidR="004A6364" w:rsidRDefault="004A6364">
            <w:pPr>
              <w:jc w:val="both"/>
            </w:pPr>
            <w:r>
              <w:t>Порядок работы с базами данных и электронными архивами</w:t>
            </w:r>
          </w:p>
        </w:tc>
      </w:tr>
      <w:tr w:rsidR="004A6364" w14:paraId="03BC1DBB" w14:textId="77777777">
        <w:trPr>
          <w:trHeight w:val="23"/>
        </w:trPr>
        <w:tc>
          <w:tcPr>
            <w:tcW w:w="2311" w:type="dxa"/>
            <w:vMerge/>
          </w:tcPr>
          <w:p w14:paraId="21E241F7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00966DF" w14:textId="77777777" w:rsidR="004A6364" w:rsidRDefault="004A6364">
            <w:pPr>
              <w:jc w:val="both"/>
            </w:pPr>
            <w:r>
              <w:t>Прикладные программы для локальных сетей и информационно-телекоммуникационной сети "Интернет", системы онлайн-консультирования</w:t>
            </w:r>
          </w:p>
        </w:tc>
      </w:tr>
      <w:tr w:rsidR="004A6364" w14:paraId="6AF4EA82" w14:textId="77777777">
        <w:trPr>
          <w:trHeight w:val="23"/>
        </w:trPr>
        <w:tc>
          <w:tcPr>
            <w:tcW w:w="2311" w:type="dxa"/>
            <w:vMerge/>
          </w:tcPr>
          <w:p w14:paraId="62CD428F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77F5536" w14:textId="77777777" w:rsidR="004A6364" w:rsidRDefault="004A6364">
            <w:pPr>
              <w:jc w:val="both"/>
            </w:pPr>
            <w:r>
              <w:t>НПА, ЛНА, регулирующие работу со служебной информацией и персональными данными</w:t>
            </w:r>
          </w:p>
        </w:tc>
      </w:tr>
      <w:tr w:rsidR="004A6364" w14:paraId="468330D8" w14:textId="77777777">
        <w:trPr>
          <w:trHeight w:val="23"/>
        </w:trPr>
        <w:tc>
          <w:tcPr>
            <w:tcW w:w="2311" w:type="dxa"/>
            <w:vMerge/>
          </w:tcPr>
          <w:p w14:paraId="50D55AA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403F2B8" w14:textId="77777777" w:rsidR="004A6364" w:rsidRDefault="004A6364">
            <w:pPr>
              <w:jc w:val="both"/>
            </w:pPr>
            <w:r>
              <w:t>Процедуры определения необходимых компетенций работников, которые влияют или могут влиять на безопасность производственных процессов (включая положения профессиональных стандартов)</w:t>
            </w:r>
          </w:p>
        </w:tc>
      </w:tr>
      <w:tr w:rsidR="004A6364" w14:paraId="77296E9E" w14:textId="77777777">
        <w:trPr>
          <w:trHeight w:val="23"/>
        </w:trPr>
        <w:tc>
          <w:tcPr>
            <w:tcW w:w="2311" w:type="dxa"/>
            <w:vMerge/>
          </w:tcPr>
          <w:p w14:paraId="31F5AA8F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89CEC7E" w14:textId="77777777" w:rsidR="004A6364" w:rsidRDefault="004A6364">
            <w:pPr>
              <w:jc w:val="both"/>
            </w:pPr>
            <w:r>
              <w:t>Порядок проведения аттестации персонала, направления работников для прохождения независимой оценки квалификации</w:t>
            </w:r>
          </w:p>
        </w:tc>
      </w:tr>
      <w:tr w:rsidR="004A6364" w14:paraId="76166113" w14:textId="77777777">
        <w:trPr>
          <w:trHeight w:val="23"/>
        </w:trPr>
        <w:tc>
          <w:tcPr>
            <w:tcW w:w="2311" w:type="dxa"/>
            <w:vMerge/>
          </w:tcPr>
          <w:p w14:paraId="0B85A33B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0D3BD6A" w14:textId="77777777" w:rsidR="004A6364" w:rsidRDefault="004A6364">
            <w:pPr>
              <w:jc w:val="both"/>
            </w:pPr>
            <w:r>
              <w:t>Порядок ведения учета и оформления необходимой документации, составления отчетов, номенклатуры дел в бумажном и электронном формате</w:t>
            </w:r>
          </w:p>
        </w:tc>
      </w:tr>
      <w:tr w:rsidR="004A6364" w14:paraId="1C2AC2A7" w14:textId="77777777">
        <w:trPr>
          <w:trHeight w:val="23"/>
        </w:trPr>
        <w:tc>
          <w:tcPr>
            <w:tcW w:w="2311" w:type="dxa"/>
          </w:tcPr>
          <w:p w14:paraId="53970060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62F6410F" w14:textId="77777777" w:rsidR="004A6364" w:rsidRDefault="004A6364">
            <w:r>
              <w:rPr>
                <w:szCs w:val="20"/>
              </w:rPr>
              <w:t xml:space="preserve">Данную трудовую функцию выполняет эксперт по оценке условий труда </w:t>
            </w:r>
          </w:p>
        </w:tc>
      </w:tr>
    </w:tbl>
    <w:p w14:paraId="2F7A5138" w14:textId="77777777" w:rsidR="004A6364" w:rsidRDefault="004A6364"/>
    <w:p w14:paraId="028A8EF0" w14:textId="77777777" w:rsidR="004A6364" w:rsidRDefault="004A6364">
      <w:r>
        <w:rPr>
          <w:b/>
          <w:szCs w:val="20"/>
        </w:rPr>
        <w:t>3.1.8. Трудовая функция</w:t>
      </w:r>
    </w:p>
    <w:p w14:paraId="189A4C81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3B1F7617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7275B6FF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FA4614" w14:textId="77777777" w:rsidR="004A6364" w:rsidRDefault="004A6364">
            <w:r>
              <w:rPr>
                <w:szCs w:val="24"/>
              </w:rPr>
              <w:t>Мониторинг функционирования СУОТ, оценка условий труда</w:t>
            </w:r>
            <w:r>
              <w:rPr>
                <w:szCs w:val="24"/>
              </w:rPr>
              <w:tab/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5F4768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327F6" w14:textId="77777777" w:rsidR="004A6364" w:rsidRDefault="004A6364">
            <w:pPr>
              <w:jc w:val="center"/>
            </w:pPr>
            <w:r>
              <w:rPr>
                <w:szCs w:val="24"/>
              </w:rPr>
              <w:t>А/08.6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60F7A4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08F803" w14:textId="77777777" w:rsidR="004A6364" w:rsidRDefault="004A6364">
            <w:pPr>
              <w:jc w:val="center"/>
            </w:pPr>
            <w:r>
              <w:t>6</w:t>
            </w:r>
          </w:p>
        </w:tc>
      </w:tr>
    </w:tbl>
    <w:p w14:paraId="41021284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59321E80" w14:textId="77777777">
        <w:trPr>
          <w:trHeight w:val="23"/>
        </w:trPr>
        <w:tc>
          <w:tcPr>
            <w:tcW w:w="2311" w:type="dxa"/>
            <w:vMerge w:val="restart"/>
          </w:tcPr>
          <w:p w14:paraId="078D3AB5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5011E2AE" w14:textId="77777777" w:rsidR="004A6364" w:rsidRDefault="004A6364">
            <w:pPr>
              <w:jc w:val="both"/>
            </w:pPr>
            <w:r>
              <w:t>Определение критериев проведения мониторинга качества функционирования СУОТ</w:t>
            </w:r>
          </w:p>
        </w:tc>
      </w:tr>
      <w:tr w:rsidR="004A6364" w14:paraId="1DAE9679" w14:textId="77777777">
        <w:trPr>
          <w:trHeight w:val="23"/>
        </w:trPr>
        <w:tc>
          <w:tcPr>
            <w:tcW w:w="2311" w:type="dxa"/>
            <w:vMerge/>
          </w:tcPr>
          <w:p w14:paraId="72C906EA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51B26DC" w14:textId="77777777" w:rsidR="004A6364" w:rsidRDefault="004A6364">
            <w:pPr>
              <w:jc w:val="both"/>
            </w:pPr>
            <w:r>
              <w:t>Проведение оценки состояния условий и охраны труда на рабочих местах</w:t>
            </w:r>
          </w:p>
        </w:tc>
      </w:tr>
      <w:tr w:rsidR="004A6364" w14:paraId="1028D945" w14:textId="77777777">
        <w:trPr>
          <w:trHeight w:val="23"/>
        </w:trPr>
        <w:tc>
          <w:tcPr>
            <w:tcW w:w="2311" w:type="dxa"/>
            <w:vMerge/>
          </w:tcPr>
          <w:p w14:paraId="4DCF5D8C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744A98A" w14:textId="77777777" w:rsidR="004A6364" w:rsidRDefault="004A6364">
            <w:pPr>
              <w:jc w:val="both"/>
            </w:pPr>
            <w:r>
              <w:t>Организация и участие в проведении СОУТ</w:t>
            </w:r>
          </w:p>
        </w:tc>
      </w:tr>
      <w:tr w:rsidR="004A6364" w14:paraId="39F0FF23" w14:textId="77777777">
        <w:trPr>
          <w:trHeight w:val="23"/>
        </w:trPr>
        <w:tc>
          <w:tcPr>
            <w:tcW w:w="2311" w:type="dxa"/>
            <w:vMerge/>
          </w:tcPr>
          <w:p w14:paraId="0A23E025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D5AA823" w14:textId="77777777" w:rsidR="004A6364" w:rsidRDefault="004A6364">
            <w:pPr>
              <w:jc w:val="both"/>
            </w:pPr>
            <w:r>
              <w:t>Проведении ОПР</w:t>
            </w:r>
          </w:p>
        </w:tc>
      </w:tr>
      <w:tr w:rsidR="004A6364" w14:paraId="17681404" w14:textId="77777777">
        <w:trPr>
          <w:trHeight w:val="23"/>
        </w:trPr>
        <w:tc>
          <w:tcPr>
            <w:tcW w:w="2311" w:type="dxa"/>
            <w:vMerge/>
          </w:tcPr>
          <w:p w14:paraId="6D78B2E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A757721" w14:textId="77777777" w:rsidR="004A6364" w:rsidRDefault="004A6364">
            <w:pPr>
              <w:jc w:val="both"/>
            </w:pPr>
            <w:r>
              <w:t>Документирование процедур СУОТ, СОУТ и ОПР</w:t>
            </w:r>
          </w:p>
        </w:tc>
      </w:tr>
      <w:tr w:rsidR="004A6364" w14:paraId="65BE216D" w14:textId="77777777">
        <w:trPr>
          <w:trHeight w:val="520"/>
        </w:trPr>
        <w:tc>
          <w:tcPr>
            <w:tcW w:w="2311" w:type="dxa"/>
            <w:vMerge w:val="restart"/>
          </w:tcPr>
          <w:p w14:paraId="0ED4ADEE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10213A16" w14:textId="77777777" w:rsidR="004A6364" w:rsidRDefault="004A6364">
            <w:pPr>
              <w:jc w:val="both"/>
            </w:pPr>
            <w:r>
              <w:t>Анализировать результаты оценки вредных и (или) опасных производственных факторов, опасностей, профессиональных рисков</w:t>
            </w:r>
          </w:p>
        </w:tc>
      </w:tr>
      <w:tr w:rsidR="004A6364" w14:paraId="14F00E23" w14:textId="77777777">
        <w:trPr>
          <w:trHeight w:val="23"/>
        </w:trPr>
        <w:tc>
          <w:tcPr>
            <w:tcW w:w="2311" w:type="dxa"/>
            <w:vMerge/>
          </w:tcPr>
          <w:p w14:paraId="4A153EB8" w14:textId="77777777" w:rsidR="004A6364" w:rsidRDefault="004A6364">
            <w:pPr>
              <w:widowControl w:val="0"/>
              <w:snapToGrid w:val="0"/>
              <w:rPr>
                <w:bCs/>
                <w:strike/>
                <w:szCs w:val="20"/>
              </w:rPr>
            </w:pPr>
          </w:p>
        </w:tc>
        <w:tc>
          <w:tcPr>
            <w:tcW w:w="8006" w:type="dxa"/>
          </w:tcPr>
          <w:p w14:paraId="2C13F6CE" w14:textId="77777777" w:rsidR="004A6364" w:rsidRDefault="004A6364">
            <w:pPr>
              <w:jc w:val="both"/>
            </w:pPr>
            <w:r>
              <w:t xml:space="preserve">Анализировать состояние производственного травматизма и профессиональных заболеваний </w:t>
            </w:r>
          </w:p>
        </w:tc>
      </w:tr>
      <w:tr w:rsidR="004A6364" w14:paraId="25301DDE" w14:textId="77777777">
        <w:trPr>
          <w:trHeight w:val="23"/>
        </w:trPr>
        <w:tc>
          <w:tcPr>
            <w:tcW w:w="2311" w:type="dxa"/>
            <w:vMerge/>
          </w:tcPr>
          <w:p w14:paraId="585B0B43" w14:textId="77777777" w:rsidR="004A6364" w:rsidRDefault="004A6364">
            <w:pPr>
              <w:widowControl w:val="0"/>
              <w:snapToGrid w:val="0"/>
              <w:rPr>
                <w:bCs/>
                <w:strike/>
                <w:color w:val="7030A0"/>
                <w:szCs w:val="20"/>
              </w:rPr>
            </w:pPr>
          </w:p>
        </w:tc>
        <w:tc>
          <w:tcPr>
            <w:tcW w:w="8006" w:type="dxa"/>
          </w:tcPr>
          <w:p w14:paraId="37CBEC2C" w14:textId="77777777" w:rsidR="004A6364" w:rsidRDefault="004A6364">
            <w:pPr>
              <w:jc w:val="both"/>
              <w:rPr>
                <w:color w:val="7030A0"/>
              </w:rPr>
            </w:pPr>
            <w:r>
              <w:t>Анализировать эффективность выбора и применения методов минимизации профессиональных рисков</w:t>
            </w:r>
          </w:p>
        </w:tc>
      </w:tr>
      <w:tr w:rsidR="004A6364" w14:paraId="1E553D89" w14:textId="77777777">
        <w:trPr>
          <w:trHeight w:val="23"/>
        </w:trPr>
        <w:tc>
          <w:tcPr>
            <w:tcW w:w="2311" w:type="dxa"/>
            <w:vMerge/>
          </w:tcPr>
          <w:p w14:paraId="41F684DF" w14:textId="77777777" w:rsidR="004A6364" w:rsidRDefault="004A6364">
            <w:pPr>
              <w:widowControl w:val="0"/>
              <w:snapToGrid w:val="0"/>
              <w:rPr>
                <w:bCs/>
                <w:strike/>
                <w:color w:val="7030A0"/>
                <w:szCs w:val="20"/>
              </w:rPr>
            </w:pPr>
          </w:p>
        </w:tc>
        <w:tc>
          <w:tcPr>
            <w:tcW w:w="8006" w:type="dxa"/>
          </w:tcPr>
          <w:p w14:paraId="295433D5" w14:textId="77777777" w:rsidR="004A6364" w:rsidRDefault="004A6364">
            <w:pPr>
              <w:jc w:val="both"/>
            </w:pPr>
            <w:r>
              <w:t>Подготавливать рекомендации по улучшению СУОТ на основе выявленных несоответствий и рисков</w:t>
            </w:r>
          </w:p>
        </w:tc>
      </w:tr>
      <w:tr w:rsidR="004A6364" w14:paraId="7D1E10F3" w14:textId="77777777">
        <w:trPr>
          <w:trHeight w:val="23"/>
        </w:trPr>
        <w:tc>
          <w:tcPr>
            <w:tcW w:w="2311" w:type="dxa"/>
            <w:vMerge/>
          </w:tcPr>
          <w:p w14:paraId="47266B5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7F1AA46" w14:textId="77777777" w:rsidR="004A6364" w:rsidRDefault="004A6364">
            <w:pPr>
              <w:jc w:val="both"/>
            </w:pPr>
            <w:r>
              <w:t>Оценивать результативность принятых мер по улучшению условий и охраны труда</w:t>
            </w:r>
          </w:p>
        </w:tc>
      </w:tr>
      <w:tr w:rsidR="004A6364" w14:paraId="6D4CBB4F" w14:textId="77777777">
        <w:trPr>
          <w:trHeight w:val="23"/>
        </w:trPr>
        <w:tc>
          <w:tcPr>
            <w:tcW w:w="2311" w:type="dxa"/>
            <w:vMerge/>
          </w:tcPr>
          <w:p w14:paraId="057D2C19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E116B43" w14:textId="77777777" w:rsidR="004A6364" w:rsidRDefault="004A6364">
            <w:pPr>
              <w:jc w:val="both"/>
            </w:pPr>
            <w:r>
              <w:t xml:space="preserve">Проводить оценку условий труда на рабочих местах  </w:t>
            </w:r>
          </w:p>
        </w:tc>
      </w:tr>
      <w:tr w:rsidR="004A6364" w14:paraId="1DC8F615" w14:textId="77777777">
        <w:trPr>
          <w:trHeight w:val="23"/>
        </w:trPr>
        <w:tc>
          <w:tcPr>
            <w:tcW w:w="2311" w:type="dxa"/>
            <w:vMerge/>
          </w:tcPr>
          <w:p w14:paraId="33BABAF7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DA3538C" w14:textId="77777777" w:rsidR="004A6364" w:rsidRDefault="004A6364">
            <w:pPr>
              <w:jc w:val="both"/>
            </w:pPr>
            <w:r>
              <w:t>Оценивать травмоопасность на рабочих местах</w:t>
            </w:r>
          </w:p>
        </w:tc>
      </w:tr>
      <w:tr w:rsidR="004A6364" w14:paraId="50EB7EE3" w14:textId="77777777">
        <w:trPr>
          <w:trHeight w:val="23"/>
        </w:trPr>
        <w:tc>
          <w:tcPr>
            <w:tcW w:w="2311" w:type="dxa"/>
            <w:vMerge/>
          </w:tcPr>
          <w:p w14:paraId="41953D6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5614D9F" w14:textId="77777777" w:rsidR="004A6364" w:rsidRDefault="004A6364">
            <w:pPr>
              <w:jc w:val="both"/>
            </w:pPr>
            <w:r>
              <w:t>Анализировать эффективность выбора и применения СИЗ</w:t>
            </w:r>
          </w:p>
        </w:tc>
      </w:tr>
      <w:tr w:rsidR="004A6364" w14:paraId="39DFC138" w14:textId="77777777">
        <w:trPr>
          <w:trHeight w:val="23"/>
        </w:trPr>
        <w:tc>
          <w:tcPr>
            <w:tcW w:w="2311" w:type="dxa"/>
            <w:vMerge w:val="restart"/>
          </w:tcPr>
          <w:p w14:paraId="756FB828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59F8D3BC" w14:textId="77777777" w:rsidR="004A6364" w:rsidRDefault="004A6364">
            <w:pPr>
              <w:jc w:val="both"/>
            </w:pPr>
            <w:r>
              <w:t>НПА, нормативно-технические документы, относящиеся к методам, порядку выявления и оценке опасностей и профессиональных рисков работников</w:t>
            </w:r>
          </w:p>
        </w:tc>
      </w:tr>
      <w:tr w:rsidR="004A6364" w14:paraId="028BEBA1" w14:textId="77777777">
        <w:trPr>
          <w:trHeight w:val="23"/>
        </w:trPr>
        <w:tc>
          <w:tcPr>
            <w:tcW w:w="2311" w:type="dxa"/>
            <w:vMerge/>
          </w:tcPr>
          <w:p w14:paraId="580446BA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71A2F0E" w14:textId="77777777" w:rsidR="004A6364" w:rsidRDefault="004A6364">
            <w:pPr>
              <w:jc w:val="both"/>
            </w:pPr>
            <w:r>
              <w:t>Принципы построения СУОТ в организации</w:t>
            </w:r>
          </w:p>
        </w:tc>
      </w:tr>
      <w:tr w:rsidR="004A6364" w14:paraId="403FA110" w14:textId="77777777">
        <w:trPr>
          <w:trHeight w:val="23"/>
        </w:trPr>
        <w:tc>
          <w:tcPr>
            <w:tcW w:w="2311" w:type="dxa"/>
            <w:vMerge/>
          </w:tcPr>
          <w:p w14:paraId="4CDB342A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06CFD57" w14:textId="77777777" w:rsidR="004A6364" w:rsidRDefault="004A6364">
            <w:pPr>
              <w:jc w:val="both"/>
            </w:pPr>
            <w:r>
              <w:t>Планы и программы проведения контрольных мероприятий (включая внутренние аудиты) функционирования СУОТ в организации</w:t>
            </w:r>
          </w:p>
        </w:tc>
      </w:tr>
      <w:tr w:rsidR="004A6364" w14:paraId="5381E46D" w14:textId="77777777">
        <w:trPr>
          <w:trHeight w:val="23"/>
        </w:trPr>
        <w:tc>
          <w:tcPr>
            <w:tcW w:w="2311" w:type="dxa"/>
            <w:vMerge/>
          </w:tcPr>
          <w:p w14:paraId="6412ADF7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BA8BDB0" w14:textId="77777777" w:rsidR="004A6364" w:rsidRDefault="004A6364">
            <w:pPr>
              <w:jc w:val="both"/>
            </w:pPr>
            <w:r>
              <w:t>Методы идентификации потенциально вредных и (или) опасных производственных факторов</w:t>
            </w:r>
          </w:p>
        </w:tc>
      </w:tr>
      <w:tr w:rsidR="004A6364" w14:paraId="777605F2" w14:textId="77777777">
        <w:trPr>
          <w:trHeight w:val="23"/>
        </w:trPr>
        <w:tc>
          <w:tcPr>
            <w:tcW w:w="2311" w:type="dxa"/>
            <w:vMerge/>
          </w:tcPr>
          <w:p w14:paraId="3924FB1F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AC29FB7" w14:textId="77777777" w:rsidR="004A6364" w:rsidRDefault="004A6364">
            <w:pPr>
              <w:jc w:val="both"/>
            </w:pPr>
            <w:r>
              <w:t>Правила и порядок проведения СОУТ и ОПР</w:t>
            </w:r>
          </w:p>
        </w:tc>
      </w:tr>
      <w:tr w:rsidR="004A6364" w14:paraId="54F240F2" w14:textId="77777777">
        <w:trPr>
          <w:trHeight w:val="23"/>
        </w:trPr>
        <w:tc>
          <w:tcPr>
            <w:tcW w:w="2311" w:type="dxa"/>
            <w:vMerge/>
          </w:tcPr>
          <w:p w14:paraId="05CF064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230CB40" w14:textId="77777777" w:rsidR="004A6364" w:rsidRDefault="004A6364">
            <w:pPr>
              <w:jc w:val="both"/>
            </w:pPr>
            <w:r>
              <w:t>ЕТН выдачи СИЗ и смывающих средств</w:t>
            </w:r>
          </w:p>
        </w:tc>
      </w:tr>
      <w:tr w:rsidR="004A6364" w14:paraId="5181A1D2" w14:textId="77777777">
        <w:trPr>
          <w:trHeight w:val="23"/>
        </w:trPr>
        <w:tc>
          <w:tcPr>
            <w:tcW w:w="2311" w:type="dxa"/>
            <w:vMerge/>
          </w:tcPr>
          <w:p w14:paraId="6CB276ED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5895B56" w14:textId="77777777" w:rsidR="004A6364" w:rsidRDefault="004A6364">
            <w:pPr>
              <w:jc w:val="both"/>
            </w:pPr>
            <w:r>
              <w:t>Классификация, характеристики и источники вредных и (или) опасных факторов производственной среды и трудового процесса, методы оценки уровня их воздействия на работника</w:t>
            </w:r>
          </w:p>
        </w:tc>
      </w:tr>
      <w:tr w:rsidR="004A6364" w14:paraId="4254EDBA" w14:textId="77777777">
        <w:trPr>
          <w:trHeight w:val="23"/>
        </w:trPr>
        <w:tc>
          <w:tcPr>
            <w:tcW w:w="2311" w:type="dxa"/>
            <w:vMerge/>
          </w:tcPr>
          <w:p w14:paraId="7529DC3D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1F30007" w14:textId="77777777" w:rsidR="004A6364" w:rsidRDefault="004A6364">
            <w:pPr>
              <w:jc w:val="both"/>
            </w:pPr>
            <w:r>
              <w:t>Мероприятия по улучшению условий и охраны труда, ликвидации или снижению уровней профессиональных рисков либо недопущению повышения их уровней</w:t>
            </w:r>
          </w:p>
        </w:tc>
      </w:tr>
      <w:tr w:rsidR="004A6364" w14:paraId="33CEFF63" w14:textId="77777777">
        <w:trPr>
          <w:trHeight w:val="23"/>
        </w:trPr>
        <w:tc>
          <w:tcPr>
            <w:tcW w:w="2311" w:type="dxa"/>
            <w:vMerge/>
          </w:tcPr>
          <w:p w14:paraId="4F30C29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CA6531B" w14:textId="77777777" w:rsidR="004A6364" w:rsidRDefault="004A6364">
            <w:pPr>
              <w:jc w:val="both"/>
            </w:pPr>
            <w:r>
              <w:t>Положения коллективного договора (соглашения) организации</w:t>
            </w:r>
          </w:p>
        </w:tc>
      </w:tr>
      <w:tr w:rsidR="004A6364" w14:paraId="0828B6F5" w14:textId="77777777">
        <w:trPr>
          <w:trHeight w:val="23"/>
        </w:trPr>
        <w:tc>
          <w:tcPr>
            <w:tcW w:w="2311" w:type="dxa"/>
            <w:vMerge/>
          </w:tcPr>
          <w:p w14:paraId="272844DE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EE6D290" w14:textId="77777777" w:rsidR="004A6364" w:rsidRDefault="004A6364">
            <w:pPr>
              <w:jc w:val="both"/>
            </w:pPr>
            <w:r>
              <w:t>Виды гарантий и компенсаций, предоставляемых работникам, занятым на работах с вредными и (или) опасными условиями труда, основание и порядок их предоставления</w:t>
            </w:r>
          </w:p>
        </w:tc>
      </w:tr>
      <w:tr w:rsidR="004A6364" w14:paraId="3637491E" w14:textId="77777777">
        <w:trPr>
          <w:trHeight w:val="23"/>
        </w:trPr>
        <w:tc>
          <w:tcPr>
            <w:tcW w:w="2311" w:type="dxa"/>
          </w:tcPr>
          <w:p w14:paraId="1CFF83E9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1174503F" w14:textId="77777777" w:rsidR="004A6364" w:rsidRDefault="004A6364">
            <w:r>
              <w:t>Данную трудовую функцию выполняет эксперт по оценке условий труда</w:t>
            </w:r>
          </w:p>
        </w:tc>
      </w:tr>
    </w:tbl>
    <w:p w14:paraId="01FCE1A3" w14:textId="77777777" w:rsidR="004A6364" w:rsidRDefault="004A6364"/>
    <w:p w14:paraId="5D68E69B" w14:textId="77777777" w:rsidR="004A6364" w:rsidRDefault="004A6364">
      <w:pPr>
        <w:pStyle w:val="2"/>
      </w:pPr>
      <w:bookmarkStart w:id="7" w:name="_Hlk194322716"/>
      <w:r>
        <w:t>3.2. Обобщенная трудовая функция</w:t>
      </w:r>
    </w:p>
    <w:p w14:paraId="1C63B196" w14:textId="77777777" w:rsidR="004A6364" w:rsidRDefault="004A6364"/>
    <w:tbl>
      <w:tblPr>
        <w:tblW w:w="495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470"/>
        <w:gridCol w:w="4484"/>
        <w:gridCol w:w="699"/>
        <w:gridCol w:w="733"/>
        <w:gridCol w:w="1547"/>
        <w:gridCol w:w="1165"/>
      </w:tblGrid>
      <w:tr w:rsidR="004A6364" w14:paraId="16A5CA1A" w14:textId="77777777">
        <w:trPr>
          <w:trHeight w:val="278"/>
        </w:trPr>
        <w:tc>
          <w:tcPr>
            <w:tcW w:w="1471" w:type="dxa"/>
            <w:tcBorders>
              <w:right w:val="single" w:sz="4" w:space="0" w:color="808080"/>
            </w:tcBorders>
            <w:vAlign w:val="center"/>
          </w:tcPr>
          <w:p w14:paraId="37A099D7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A987C" w14:textId="77777777" w:rsidR="004A6364" w:rsidRDefault="004A6364">
            <w:r>
              <w:rPr>
                <w:szCs w:val="24"/>
              </w:rPr>
              <w:t>Создание и внедрение СУОТ в организации</w:t>
            </w:r>
          </w:p>
        </w:tc>
        <w:tc>
          <w:tcPr>
            <w:tcW w:w="69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F89C8D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7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A75FD" w14:textId="77777777" w:rsidR="004A6364" w:rsidRDefault="004A6364">
            <w:pPr>
              <w:jc w:val="center"/>
            </w:pPr>
            <w:r>
              <w:rPr>
                <w:szCs w:val="24"/>
              </w:rPr>
              <w:t>В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AD1731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F9A0D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71471811" w14:textId="77777777" w:rsidR="004A6364" w:rsidRDefault="004A6364"/>
    <w:tbl>
      <w:tblPr>
        <w:tblW w:w="495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265"/>
        <w:gridCol w:w="7828"/>
      </w:tblGrid>
      <w:tr w:rsidR="004A6364" w14:paraId="61661CBE" w14:textId="77777777">
        <w:trPr>
          <w:trHeight w:val="1281"/>
        </w:trPr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32F19" w14:textId="77777777" w:rsidR="004A6364" w:rsidRDefault="004A6364">
            <w:r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7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2B3B7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службы охраны труда </w:t>
            </w:r>
          </w:p>
          <w:p w14:paraId="641540F4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Руководитель департамента охраны труда</w:t>
            </w:r>
          </w:p>
          <w:p w14:paraId="1E69C9CD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Руководитель управления охраны труда</w:t>
            </w:r>
          </w:p>
          <w:p w14:paraId="5B6F8C4C" w14:textId="77777777" w:rsidR="004A6364" w:rsidRDefault="004A6364">
            <w:r>
              <w:rPr>
                <w:szCs w:val="24"/>
              </w:rPr>
              <w:t>Руководитель центра охраны труда</w:t>
            </w:r>
          </w:p>
        </w:tc>
      </w:tr>
    </w:tbl>
    <w:p w14:paraId="25699CC3" w14:textId="77777777" w:rsidR="004A6364" w:rsidRDefault="004A6364">
      <w:pPr>
        <w:spacing w:before="240"/>
        <w:rPr>
          <w:bCs/>
          <w:szCs w:val="20"/>
        </w:rPr>
      </w:pPr>
      <w:r>
        <w:rPr>
          <w:bCs/>
          <w:szCs w:val="20"/>
        </w:rPr>
        <w:t>Пути достижения квалификации</w:t>
      </w:r>
    </w:p>
    <w:p w14:paraId="5FAFA25B" w14:textId="77777777" w:rsidR="004A6364" w:rsidRDefault="004A6364">
      <w:pPr>
        <w:rPr>
          <w:bCs/>
          <w:szCs w:val="20"/>
        </w:rPr>
      </w:pPr>
    </w:p>
    <w:tbl>
      <w:tblPr>
        <w:tblW w:w="490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2240"/>
        <w:gridCol w:w="7751"/>
      </w:tblGrid>
      <w:tr w:rsidR="004A6364" w14:paraId="52A2E37F" w14:textId="77777777">
        <w:trPr>
          <w:trHeight w:val="408"/>
        </w:trPr>
        <w:tc>
          <w:tcPr>
            <w:tcW w:w="22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14:paraId="6FF45BC4" w14:textId="77777777" w:rsidR="004A6364" w:rsidRDefault="004A6364"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775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vAlign w:val="center"/>
          </w:tcPr>
          <w:p w14:paraId="0C715ED3" w14:textId="77777777" w:rsidR="004A6364" w:rsidRDefault="004A6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Высшее образование </w:t>
            </w:r>
          </w:p>
          <w:p w14:paraId="744F786D" w14:textId="77777777" w:rsidR="004A6364" w:rsidRDefault="004A6364">
            <w:pPr>
              <w:jc w:val="both"/>
            </w:pPr>
            <w:r>
              <w:t>или</w:t>
            </w:r>
          </w:p>
          <w:p w14:paraId="27CBDB25" w14:textId="77777777" w:rsidR="004A6364" w:rsidRDefault="004A6364">
            <w:pPr>
              <w:jc w:val="both"/>
            </w:pPr>
            <w:r>
              <w:t>Высшее образование (непрофильное) и дополнительное профессиональное образование - программы професс</w:t>
            </w:r>
            <w:r>
              <w:rPr>
                <w:szCs w:val="24"/>
              </w:rPr>
              <w:t>иональной переподготовки в области охраны труда</w:t>
            </w:r>
          </w:p>
        </w:tc>
      </w:tr>
      <w:tr w:rsidR="004A6364" w14:paraId="16C61397" w14:textId="77777777">
        <w:trPr>
          <w:trHeight w:val="590"/>
        </w:trPr>
        <w:tc>
          <w:tcPr>
            <w:tcW w:w="224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</w:tcPr>
          <w:p w14:paraId="4DFE5CCC" w14:textId="77777777" w:rsidR="004A6364" w:rsidRDefault="004A6364"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7758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</w:tcPr>
          <w:p w14:paraId="323AD9E6" w14:textId="77777777" w:rsidR="004A6364" w:rsidRDefault="004A6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менее пяти лет в области охраны труда </w:t>
            </w:r>
          </w:p>
        </w:tc>
      </w:tr>
    </w:tbl>
    <w:p w14:paraId="47EA42D3" w14:textId="77777777" w:rsidR="004A6364" w:rsidRDefault="004A6364">
      <w:pPr>
        <w:tabs>
          <w:tab w:val="left" w:pos="2484"/>
        </w:tabs>
        <w:rPr>
          <w:szCs w:val="24"/>
        </w:rPr>
      </w:pPr>
    </w:p>
    <w:tbl>
      <w:tblPr>
        <w:tblW w:w="49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751"/>
      </w:tblGrid>
      <w:tr w:rsidR="004A6364" w14:paraId="68F92089" w14:textId="77777777">
        <w:trPr>
          <w:trHeight w:val="779"/>
        </w:trPr>
        <w:tc>
          <w:tcPr>
            <w:tcW w:w="2242" w:type="dxa"/>
            <w:vAlign w:val="center"/>
          </w:tcPr>
          <w:p w14:paraId="0112709F" w14:textId="77777777" w:rsidR="004A6364" w:rsidRDefault="004A6364">
            <w:r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7758" w:type="dxa"/>
            <w:vAlign w:val="center"/>
          </w:tcPr>
          <w:p w14:paraId="3B7740AE" w14:textId="77777777" w:rsidR="004A6364" w:rsidRDefault="004A6364">
            <w:r>
              <w:rPr>
                <w:szCs w:val="24"/>
              </w:rPr>
              <w:t xml:space="preserve">Обучение по охране труда и проверка знания требований охраны труда </w:t>
            </w:r>
          </w:p>
        </w:tc>
      </w:tr>
      <w:tr w:rsidR="004A6364" w14:paraId="0D413C44" w14:textId="77777777">
        <w:trPr>
          <w:trHeight w:val="408"/>
        </w:trPr>
        <w:tc>
          <w:tcPr>
            <w:tcW w:w="2242" w:type="dxa"/>
            <w:vAlign w:val="center"/>
          </w:tcPr>
          <w:p w14:paraId="38621E75" w14:textId="77777777" w:rsidR="004A6364" w:rsidRDefault="004A6364">
            <w:r>
              <w:rPr>
                <w:szCs w:val="20"/>
              </w:rPr>
              <w:t>Другие характеристики</w:t>
            </w:r>
          </w:p>
        </w:tc>
        <w:tc>
          <w:tcPr>
            <w:tcW w:w="7758" w:type="dxa"/>
            <w:vAlign w:val="center"/>
          </w:tcPr>
          <w:p w14:paraId="27373D8E" w14:textId="77777777" w:rsidR="004A6364" w:rsidRDefault="004A6364">
            <w:pPr>
              <w:jc w:val="both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14:paraId="1AB1C1B7" w14:textId="77777777" w:rsidR="004A6364" w:rsidRDefault="004A6364"/>
    <w:p w14:paraId="3061481F" w14:textId="77777777" w:rsidR="004A6364" w:rsidRDefault="004A6364">
      <w:pPr>
        <w:rPr>
          <w:bCs/>
        </w:rPr>
      </w:pPr>
      <w:r>
        <w:rPr>
          <w:bCs/>
        </w:rPr>
        <w:t>Справочная информация</w:t>
      </w:r>
    </w:p>
    <w:p w14:paraId="1F18A169" w14:textId="77777777" w:rsidR="004A6364" w:rsidRDefault="004A6364">
      <w:pPr>
        <w:rPr>
          <w:bCs/>
        </w:rPr>
      </w:pPr>
    </w:p>
    <w:tbl>
      <w:tblPr>
        <w:tblW w:w="49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1266"/>
        <w:gridCol w:w="6484"/>
      </w:tblGrid>
      <w:tr w:rsidR="004A6364" w14:paraId="573040E1" w14:textId="77777777">
        <w:trPr>
          <w:trHeight w:val="283"/>
        </w:trPr>
        <w:tc>
          <w:tcPr>
            <w:tcW w:w="2289" w:type="dxa"/>
            <w:vAlign w:val="center"/>
          </w:tcPr>
          <w:p w14:paraId="0EF4EBF3" w14:textId="77777777" w:rsidR="004A6364" w:rsidRDefault="004A6364">
            <w:pPr>
              <w:jc w:val="center"/>
            </w:pPr>
            <w:r>
              <w:rPr>
                <w:szCs w:val="24"/>
              </w:rPr>
              <w:t>Наименование документа</w:t>
            </w:r>
          </w:p>
        </w:tc>
        <w:tc>
          <w:tcPr>
            <w:tcW w:w="1291" w:type="dxa"/>
            <w:vAlign w:val="center"/>
          </w:tcPr>
          <w:p w14:paraId="650C8298" w14:textId="77777777" w:rsidR="004A6364" w:rsidRDefault="004A6364">
            <w:pPr>
              <w:jc w:val="center"/>
            </w:pPr>
            <w:r>
              <w:rPr>
                <w:szCs w:val="24"/>
              </w:rPr>
              <w:t>Код</w:t>
            </w:r>
          </w:p>
        </w:tc>
        <w:tc>
          <w:tcPr>
            <w:tcW w:w="6633" w:type="dxa"/>
            <w:vAlign w:val="center"/>
          </w:tcPr>
          <w:p w14:paraId="2BFAFFB3" w14:textId="77777777" w:rsidR="004A6364" w:rsidRDefault="004A6364">
            <w:pPr>
              <w:jc w:val="center"/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A6364" w14:paraId="4C027303" w14:textId="77777777">
        <w:trPr>
          <w:trHeight w:val="23"/>
        </w:trPr>
        <w:tc>
          <w:tcPr>
            <w:tcW w:w="2289" w:type="dxa"/>
          </w:tcPr>
          <w:p w14:paraId="7135E32F" w14:textId="77777777" w:rsidR="004A6364" w:rsidRDefault="004A6364">
            <w:r>
              <w:rPr>
                <w:szCs w:val="24"/>
              </w:rPr>
              <w:t>ОКЗ</w:t>
            </w:r>
          </w:p>
        </w:tc>
        <w:tc>
          <w:tcPr>
            <w:tcW w:w="1291" w:type="dxa"/>
          </w:tcPr>
          <w:p w14:paraId="3B596E0C" w14:textId="77777777" w:rsidR="004A6364" w:rsidRDefault="004A6364">
            <w:r>
              <w:rPr>
                <w:szCs w:val="24"/>
              </w:rPr>
              <w:t>1212</w:t>
            </w:r>
          </w:p>
        </w:tc>
        <w:tc>
          <w:tcPr>
            <w:tcW w:w="6633" w:type="dxa"/>
          </w:tcPr>
          <w:p w14:paraId="70DF9274" w14:textId="77777777" w:rsidR="004A6364" w:rsidRDefault="004A6364">
            <w:r>
              <w:rPr>
                <w:szCs w:val="24"/>
              </w:rPr>
              <w:t>Управляющие трудовыми ресурсами</w:t>
            </w:r>
          </w:p>
        </w:tc>
      </w:tr>
      <w:tr w:rsidR="004A6364" w14:paraId="6CD10A61" w14:textId="77777777">
        <w:trPr>
          <w:trHeight w:val="23"/>
        </w:trPr>
        <w:tc>
          <w:tcPr>
            <w:tcW w:w="2289" w:type="dxa"/>
          </w:tcPr>
          <w:p w14:paraId="15031222" w14:textId="77777777" w:rsidR="004A6364" w:rsidRDefault="004A6364">
            <w:r>
              <w:rPr>
                <w:szCs w:val="24"/>
              </w:rPr>
              <w:t xml:space="preserve">ЕКС </w:t>
            </w:r>
          </w:p>
        </w:tc>
        <w:tc>
          <w:tcPr>
            <w:tcW w:w="1291" w:type="dxa"/>
          </w:tcPr>
          <w:p w14:paraId="31DB663D" w14:textId="77777777" w:rsidR="004A6364" w:rsidRDefault="004A6364">
            <w:r>
              <w:rPr>
                <w:szCs w:val="24"/>
              </w:rPr>
              <w:t>-</w:t>
            </w:r>
          </w:p>
        </w:tc>
        <w:tc>
          <w:tcPr>
            <w:tcW w:w="6633" w:type="dxa"/>
          </w:tcPr>
          <w:p w14:paraId="48EDFB5D" w14:textId="77777777" w:rsidR="004A6364" w:rsidRDefault="004A6364">
            <w:r>
              <w:rPr>
                <w:szCs w:val="24"/>
              </w:rPr>
              <w:t>Руководитель службы охраны труда</w:t>
            </w:r>
          </w:p>
        </w:tc>
      </w:tr>
      <w:tr w:rsidR="004A6364" w14:paraId="002575AB" w14:textId="77777777">
        <w:trPr>
          <w:trHeight w:val="23"/>
        </w:trPr>
        <w:tc>
          <w:tcPr>
            <w:tcW w:w="2289" w:type="dxa"/>
            <w:vMerge w:val="restart"/>
            <w:vAlign w:val="center"/>
          </w:tcPr>
          <w:p w14:paraId="2A882526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1291" w:type="dxa"/>
          </w:tcPr>
          <w:p w14:paraId="4405EAA9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203437</w:t>
            </w:r>
          </w:p>
        </w:tc>
        <w:tc>
          <w:tcPr>
            <w:tcW w:w="6633" w:type="dxa"/>
          </w:tcPr>
          <w:p w14:paraId="320836A7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Руководитель службы охраны труда</w:t>
            </w:r>
          </w:p>
        </w:tc>
      </w:tr>
      <w:tr w:rsidR="004A6364" w14:paraId="0A1B8676" w14:textId="77777777">
        <w:trPr>
          <w:trHeight w:val="23"/>
        </w:trPr>
        <w:tc>
          <w:tcPr>
            <w:tcW w:w="2289" w:type="dxa"/>
            <w:vMerge/>
            <w:vAlign w:val="center"/>
          </w:tcPr>
          <w:p w14:paraId="381FE229" w14:textId="77777777" w:rsidR="004A6364" w:rsidRDefault="004A6364">
            <w:pPr>
              <w:rPr>
                <w:szCs w:val="24"/>
              </w:rPr>
            </w:pPr>
          </w:p>
        </w:tc>
        <w:tc>
          <w:tcPr>
            <w:tcW w:w="1291" w:type="dxa"/>
          </w:tcPr>
          <w:p w14:paraId="3A340BD9" w14:textId="77777777" w:rsidR="004A6364" w:rsidRDefault="004A6364">
            <w:pPr>
              <w:rPr>
                <w:szCs w:val="24"/>
              </w:rPr>
            </w:pPr>
            <w:r>
              <w:t>203313</w:t>
            </w:r>
          </w:p>
        </w:tc>
        <w:tc>
          <w:tcPr>
            <w:tcW w:w="6633" w:type="dxa"/>
          </w:tcPr>
          <w:p w14:paraId="79B75A99" w14:textId="77777777" w:rsidR="004A6364" w:rsidRDefault="004A6364">
            <w:pPr>
              <w:rPr>
                <w:szCs w:val="24"/>
              </w:rPr>
            </w:pPr>
            <w:r>
              <w:t>Руководитель (начальник, директор) подразделения (службы, дирекции, департамента, управления, центра) охраны труда</w:t>
            </w:r>
          </w:p>
        </w:tc>
      </w:tr>
      <w:tr w:rsidR="004A6364" w14:paraId="76BB9646" w14:textId="77777777">
        <w:trPr>
          <w:trHeight w:val="23"/>
        </w:trPr>
        <w:tc>
          <w:tcPr>
            <w:tcW w:w="2289" w:type="dxa"/>
            <w:vMerge w:val="restart"/>
          </w:tcPr>
          <w:p w14:paraId="5D021F7A" w14:textId="77777777" w:rsidR="004A6364" w:rsidRDefault="004A6364">
            <w:r>
              <w:rPr>
                <w:szCs w:val="24"/>
              </w:rPr>
              <w:t>Перечни ВО</w:t>
            </w:r>
            <w:r>
              <w:rPr>
                <w:rStyle w:val="af7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357E7785" w14:textId="77777777" w:rsidR="004A6364" w:rsidRDefault="004A6364">
            <w:r>
              <w:rPr>
                <w:szCs w:val="24"/>
              </w:rPr>
              <w:t>20.0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6633" w:type="dxa"/>
          </w:tcPr>
          <w:p w14:paraId="4FBBE7E2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Техносферная безопасность</w:t>
            </w:r>
          </w:p>
        </w:tc>
      </w:tr>
      <w:tr w:rsidR="004A6364" w14:paraId="0ACB88FC" w14:textId="77777777">
        <w:trPr>
          <w:trHeight w:val="23"/>
        </w:trPr>
        <w:tc>
          <w:tcPr>
            <w:tcW w:w="2289" w:type="dxa"/>
            <w:vMerge/>
          </w:tcPr>
          <w:p w14:paraId="1580FF15" w14:textId="77777777" w:rsidR="004A6364" w:rsidRDefault="004A6364">
            <w:pPr>
              <w:rPr>
                <w:szCs w:val="24"/>
              </w:rPr>
            </w:pPr>
          </w:p>
        </w:tc>
        <w:tc>
          <w:tcPr>
            <w:tcW w:w="1291" w:type="dxa"/>
          </w:tcPr>
          <w:p w14:paraId="10C681A7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20.04.01</w:t>
            </w:r>
          </w:p>
        </w:tc>
        <w:tc>
          <w:tcPr>
            <w:tcW w:w="6633" w:type="dxa"/>
          </w:tcPr>
          <w:p w14:paraId="2A689FE9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Техносферная безопасность</w:t>
            </w:r>
          </w:p>
        </w:tc>
      </w:tr>
      <w:bookmarkEnd w:id="7"/>
    </w:tbl>
    <w:p w14:paraId="3D52EF22" w14:textId="77777777" w:rsidR="004A6364" w:rsidRDefault="004A6364"/>
    <w:p w14:paraId="31ACBF0C" w14:textId="77777777" w:rsidR="004A6364" w:rsidRDefault="004A6364">
      <w:r>
        <w:rPr>
          <w:b/>
          <w:szCs w:val="20"/>
        </w:rPr>
        <w:t>3.2.1. Трудовая функция</w:t>
      </w:r>
    </w:p>
    <w:p w14:paraId="4B2A0514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215B9BE6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2611A250" w14:textId="77777777" w:rsidR="004A6364" w:rsidRDefault="004A6364">
            <w:bookmarkStart w:id="8" w:name="_Hlk194496925"/>
            <w:bookmarkEnd w:id="8"/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8CACEF" w14:textId="77777777" w:rsidR="004A6364" w:rsidRDefault="004A6364">
            <w:r>
              <w:rPr>
                <w:szCs w:val="24"/>
              </w:rPr>
              <w:t>Распределение полномочий и ресурсов для эффективного функционирования СУОТ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D30671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B110B" w14:textId="77777777" w:rsidR="004A6364" w:rsidRDefault="004A6364">
            <w:pPr>
              <w:jc w:val="center"/>
            </w:pPr>
            <w:r>
              <w:rPr>
                <w:szCs w:val="24"/>
              </w:rPr>
              <w:t>В/01.7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7B98D5D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115BC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52788EC9" w14:textId="77777777" w:rsidR="004A6364" w:rsidRDefault="004A6364"/>
    <w:tbl>
      <w:tblPr>
        <w:tblW w:w="490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7752"/>
      </w:tblGrid>
      <w:tr w:rsidR="004A6364" w14:paraId="1808A613" w14:textId="77777777">
        <w:trPr>
          <w:trHeight w:val="23"/>
        </w:trPr>
        <w:tc>
          <w:tcPr>
            <w:tcW w:w="2289" w:type="dxa"/>
            <w:vMerge w:val="restart"/>
          </w:tcPr>
          <w:p w14:paraId="760A92C0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7924" w:type="dxa"/>
          </w:tcPr>
          <w:p w14:paraId="0EACD8DF" w14:textId="77777777" w:rsidR="004A6364" w:rsidRDefault="004A6364">
            <w:pPr>
              <w:jc w:val="both"/>
            </w:pPr>
            <w:r>
              <w:t>Организация работ по охране труда и координация деятельности структурных подразделений</w:t>
            </w:r>
          </w:p>
        </w:tc>
      </w:tr>
      <w:tr w:rsidR="004A6364" w14:paraId="16F1FE38" w14:textId="77777777">
        <w:trPr>
          <w:trHeight w:val="23"/>
        </w:trPr>
        <w:tc>
          <w:tcPr>
            <w:tcW w:w="2289" w:type="dxa"/>
            <w:vMerge/>
          </w:tcPr>
          <w:p w14:paraId="1ED7F02F" w14:textId="77777777" w:rsidR="004A6364" w:rsidRDefault="004A6364">
            <w:pPr>
              <w:rPr>
                <w:color w:val="7030A0"/>
                <w:szCs w:val="20"/>
              </w:rPr>
            </w:pPr>
          </w:p>
        </w:tc>
        <w:tc>
          <w:tcPr>
            <w:tcW w:w="7924" w:type="dxa"/>
          </w:tcPr>
          <w:p w14:paraId="5D260746" w14:textId="77777777" w:rsidR="004A6364" w:rsidRDefault="004A6364">
            <w:pPr>
              <w:jc w:val="both"/>
            </w:pPr>
            <w:r>
              <w:t>Подготовка предложений в проекты ЛНА по распределению обязанностей в сфере охраны труда между должностными лицами работодателя с учетом уровней управления</w:t>
            </w:r>
          </w:p>
        </w:tc>
      </w:tr>
      <w:tr w:rsidR="004A6364" w14:paraId="4ABC6A94" w14:textId="77777777">
        <w:trPr>
          <w:trHeight w:val="23"/>
        </w:trPr>
        <w:tc>
          <w:tcPr>
            <w:tcW w:w="2289" w:type="dxa"/>
            <w:vMerge/>
          </w:tcPr>
          <w:p w14:paraId="5CB2728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7924" w:type="dxa"/>
          </w:tcPr>
          <w:p w14:paraId="44DF6F44" w14:textId="77777777" w:rsidR="004A6364" w:rsidRDefault="004A6364">
            <w:pPr>
              <w:jc w:val="both"/>
            </w:pPr>
            <w:r>
              <w:t>Подготовительная работа по формированию предложений для включения в план мероприятий по улучшению условий и охраны труда в организации, а также обеспечение контроля за участием структурных подразделений в реализации мероприятий</w:t>
            </w:r>
          </w:p>
        </w:tc>
      </w:tr>
      <w:tr w:rsidR="004A6364" w14:paraId="505F2A98" w14:textId="77777777">
        <w:trPr>
          <w:trHeight w:val="23"/>
        </w:trPr>
        <w:tc>
          <w:tcPr>
            <w:tcW w:w="2289" w:type="dxa"/>
            <w:vMerge/>
          </w:tcPr>
          <w:p w14:paraId="395198AA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7924" w:type="dxa"/>
          </w:tcPr>
          <w:p w14:paraId="0A5A96FD" w14:textId="77777777" w:rsidR="004A6364" w:rsidRDefault="004A6364">
            <w:pPr>
              <w:jc w:val="both"/>
            </w:pPr>
            <w:r>
              <w:t>Осуществление оперативного и консультативного взаимодействия с органами государственной власти по вопросам охраны труда</w:t>
            </w:r>
          </w:p>
        </w:tc>
      </w:tr>
      <w:tr w:rsidR="004A6364" w14:paraId="098AB5B3" w14:textId="77777777">
        <w:trPr>
          <w:trHeight w:val="23"/>
        </w:trPr>
        <w:tc>
          <w:tcPr>
            <w:tcW w:w="2289" w:type="dxa"/>
            <w:vMerge/>
          </w:tcPr>
          <w:p w14:paraId="6DF1FC6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7924" w:type="dxa"/>
          </w:tcPr>
          <w:p w14:paraId="776C1C68" w14:textId="77777777" w:rsidR="004A6364" w:rsidRDefault="004A6364">
            <w:pPr>
              <w:jc w:val="both"/>
            </w:pPr>
            <w:r>
              <w:t>Подготовка плана мероприятий, с участием структурных подразделений, по улучшению условий и охраны труда, снижению уровней профессиональных рисков, а также расчет необходимых финансовых ресурсов для его реализации</w:t>
            </w:r>
          </w:p>
        </w:tc>
      </w:tr>
      <w:tr w:rsidR="004A6364" w14:paraId="7186EE28" w14:textId="77777777">
        <w:trPr>
          <w:trHeight w:val="23"/>
        </w:trPr>
        <w:tc>
          <w:tcPr>
            <w:tcW w:w="2289" w:type="dxa"/>
            <w:vMerge w:val="restart"/>
          </w:tcPr>
          <w:p w14:paraId="29694781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7924" w:type="dxa"/>
          </w:tcPr>
          <w:p w14:paraId="46E8F189" w14:textId="77777777" w:rsidR="004A6364" w:rsidRDefault="004A6364">
            <w:pPr>
              <w:jc w:val="both"/>
            </w:pPr>
            <w:r>
              <w:t>Анализировать вероятность возникновения профессиональных рисков в процессе производственной деятельности организации, ввода нового оборудования и технологических процессов</w:t>
            </w:r>
          </w:p>
        </w:tc>
      </w:tr>
      <w:tr w:rsidR="004A6364" w14:paraId="5F03E36E" w14:textId="77777777">
        <w:trPr>
          <w:trHeight w:val="23"/>
        </w:trPr>
        <w:tc>
          <w:tcPr>
            <w:tcW w:w="2289" w:type="dxa"/>
            <w:vMerge/>
          </w:tcPr>
          <w:p w14:paraId="606B691E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13AC9604" w14:textId="77777777" w:rsidR="004A6364" w:rsidRDefault="004A6364">
            <w:pPr>
              <w:jc w:val="both"/>
            </w:pPr>
            <w:r>
              <w:t>Контролировать реализацию мероприятий по профилактике производственного травматизма, профессиональных заболеваний на рабочем месте и улучшению условий труда в организации</w:t>
            </w:r>
          </w:p>
        </w:tc>
      </w:tr>
      <w:tr w:rsidR="004A6364" w14:paraId="486E948E" w14:textId="77777777">
        <w:trPr>
          <w:trHeight w:val="23"/>
        </w:trPr>
        <w:tc>
          <w:tcPr>
            <w:tcW w:w="2289" w:type="dxa"/>
            <w:vMerge/>
          </w:tcPr>
          <w:p w14:paraId="3338D3D8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2623D9FD" w14:textId="77777777" w:rsidR="004A6364" w:rsidRDefault="004A6364">
            <w:pPr>
              <w:jc w:val="both"/>
            </w:pPr>
            <w:r>
              <w:t>Проводить расчеты необходимого финансового обеспечения для реализации мероприятий по улучшению условий и охраны труда и снижению уровней профессиональных рисков</w:t>
            </w:r>
          </w:p>
        </w:tc>
      </w:tr>
      <w:tr w:rsidR="004A6364" w14:paraId="553AABFF" w14:textId="77777777">
        <w:trPr>
          <w:trHeight w:val="23"/>
        </w:trPr>
        <w:tc>
          <w:tcPr>
            <w:tcW w:w="2289" w:type="dxa"/>
            <w:vMerge/>
          </w:tcPr>
          <w:p w14:paraId="5545D6A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734911BE" w14:textId="77777777" w:rsidR="004A6364" w:rsidRDefault="004A6364">
            <w:pPr>
              <w:jc w:val="both"/>
            </w:pPr>
            <w:r>
              <w:t>Контролировать целевое использование средств на реализацию мероприятий по улучшению условий и охраны труда</w:t>
            </w:r>
          </w:p>
        </w:tc>
      </w:tr>
      <w:tr w:rsidR="004A6364" w14:paraId="09F1EA59" w14:textId="77777777">
        <w:trPr>
          <w:trHeight w:val="23"/>
        </w:trPr>
        <w:tc>
          <w:tcPr>
            <w:tcW w:w="2289" w:type="dxa"/>
            <w:vMerge/>
          </w:tcPr>
          <w:p w14:paraId="46E526C9" w14:textId="77777777" w:rsidR="004A6364" w:rsidRDefault="004A6364">
            <w:pPr>
              <w:widowControl w:val="0"/>
              <w:snapToGrid w:val="0"/>
              <w:rPr>
                <w:bCs/>
                <w:color w:val="7030A0"/>
                <w:szCs w:val="20"/>
              </w:rPr>
            </w:pPr>
          </w:p>
        </w:tc>
        <w:tc>
          <w:tcPr>
            <w:tcW w:w="7924" w:type="dxa"/>
          </w:tcPr>
          <w:p w14:paraId="600DBBFE" w14:textId="77777777" w:rsidR="004A6364" w:rsidRDefault="004A6364">
            <w:pPr>
              <w:jc w:val="both"/>
            </w:pPr>
            <w:r>
              <w:t>Осуществлять контроль за проведением профилактической работы, направленной на предупреждение производственного травматизма, профессиональных заболеваний и болезней, вызванных воздействием производственных факторов, контролировать мероприятия по улучшению условий труда</w:t>
            </w:r>
          </w:p>
        </w:tc>
      </w:tr>
      <w:tr w:rsidR="004A6364" w14:paraId="3EFC2FCE" w14:textId="77777777">
        <w:trPr>
          <w:trHeight w:val="23"/>
        </w:trPr>
        <w:tc>
          <w:tcPr>
            <w:tcW w:w="2289" w:type="dxa"/>
            <w:vMerge/>
          </w:tcPr>
          <w:p w14:paraId="20B82177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52E8907F" w14:textId="77777777" w:rsidR="004A6364" w:rsidRDefault="004A6364">
            <w:pPr>
              <w:jc w:val="both"/>
            </w:pPr>
            <w:r>
              <w:t xml:space="preserve">Оценивать эффективность использования средств, направленных на </w:t>
            </w:r>
            <w:r>
              <w:lastRenderedPageBreak/>
              <w:t>улучшение условий и охраны труда</w:t>
            </w:r>
          </w:p>
        </w:tc>
      </w:tr>
      <w:tr w:rsidR="004A6364" w14:paraId="218E6F9B" w14:textId="77777777">
        <w:trPr>
          <w:trHeight w:val="23"/>
        </w:trPr>
        <w:tc>
          <w:tcPr>
            <w:tcW w:w="2289" w:type="dxa"/>
            <w:vMerge w:val="restart"/>
          </w:tcPr>
          <w:p w14:paraId="6BC2B93E" w14:textId="77777777" w:rsidR="004A6364" w:rsidRDefault="004A6364">
            <w:r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7924" w:type="dxa"/>
          </w:tcPr>
          <w:p w14:paraId="28495D56" w14:textId="77777777" w:rsidR="004A6364" w:rsidRDefault="004A6364">
            <w:pPr>
              <w:jc w:val="both"/>
            </w:pPr>
            <w:r>
              <w:t>НПА по охране и гигиене труда</w:t>
            </w:r>
          </w:p>
        </w:tc>
      </w:tr>
      <w:tr w:rsidR="004A6364" w14:paraId="78974541" w14:textId="77777777">
        <w:trPr>
          <w:trHeight w:val="23"/>
        </w:trPr>
        <w:tc>
          <w:tcPr>
            <w:tcW w:w="2289" w:type="dxa"/>
            <w:vMerge/>
          </w:tcPr>
          <w:p w14:paraId="705C4C1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1FE03D2A" w14:textId="77777777" w:rsidR="004A6364" w:rsidRDefault="004A6364">
            <w:pPr>
              <w:jc w:val="both"/>
            </w:pPr>
            <w:r>
              <w:t>Применяемое оборудование, технологические процессы, структуру управления в организации</w:t>
            </w:r>
          </w:p>
        </w:tc>
      </w:tr>
      <w:tr w:rsidR="004A6364" w14:paraId="6B935229" w14:textId="77777777">
        <w:trPr>
          <w:trHeight w:val="23"/>
        </w:trPr>
        <w:tc>
          <w:tcPr>
            <w:tcW w:w="2289" w:type="dxa"/>
            <w:vMerge/>
          </w:tcPr>
          <w:p w14:paraId="5E48B603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267B8468" w14:textId="77777777" w:rsidR="004A6364" w:rsidRDefault="004A6364">
            <w:pPr>
              <w:jc w:val="both"/>
            </w:pPr>
            <w:r>
              <w:t>Правила финансового обеспечения и разработки бюджетов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4A6364" w14:paraId="257D4655" w14:textId="77777777">
        <w:trPr>
          <w:trHeight w:val="23"/>
        </w:trPr>
        <w:tc>
          <w:tcPr>
            <w:tcW w:w="2289" w:type="dxa"/>
            <w:vMerge/>
          </w:tcPr>
          <w:p w14:paraId="0DC3DA92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2DA4C744" w14:textId="77777777" w:rsidR="004A6364" w:rsidRDefault="004A6364">
            <w:pPr>
              <w:jc w:val="both"/>
            </w:pPr>
            <w:r>
              <w:t>Механизм финансирования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      </w:r>
          </w:p>
        </w:tc>
      </w:tr>
      <w:tr w:rsidR="004A6364" w14:paraId="6481E627" w14:textId="77777777">
        <w:trPr>
          <w:trHeight w:val="23"/>
        </w:trPr>
        <w:tc>
          <w:tcPr>
            <w:tcW w:w="2289" w:type="dxa"/>
            <w:vMerge/>
          </w:tcPr>
          <w:p w14:paraId="5200016C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65435E34" w14:textId="77777777" w:rsidR="004A6364" w:rsidRDefault="004A6364">
            <w:pPr>
              <w:jc w:val="both"/>
            </w:pPr>
            <w:r>
              <w:t>Правила установления страхователям скидок и надбавок к тарифам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4A6364" w14:paraId="4653F377" w14:textId="77777777">
        <w:trPr>
          <w:trHeight w:val="23"/>
        </w:trPr>
        <w:tc>
          <w:tcPr>
            <w:tcW w:w="2289" w:type="dxa"/>
            <w:vMerge/>
          </w:tcPr>
          <w:p w14:paraId="66674A45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23992CAF" w14:textId="77777777" w:rsidR="004A6364" w:rsidRDefault="004A6364">
            <w:pPr>
              <w:jc w:val="both"/>
            </w:pPr>
            <w:r>
              <w:t>Основы экономики и бюджетирования</w:t>
            </w:r>
          </w:p>
        </w:tc>
      </w:tr>
      <w:tr w:rsidR="004A6364" w14:paraId="40097D0A" w14:textId="77777777">
        <w:trPr>
          <w:trHeight w:val="23"/>
        </w:trPr>
        <w:tc>
          <w:tcPr>
            <w:tcW w:w="2289" w:type="dxa"/>
            <w:vMerge/>
          </w:tcPr>
          <w:p w14:paraId="1DAFF76C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7924" w:type="dxa"/>
          </w:tcPr>
          <w:p w14:paraId="02B39FE3" w14:textId="77777777" w:rsidR="004A6364" w:rsidRDefault="004A6364">
            <w:pPr>
              <w:jc w:val="both"/>
            </w:pPr>
            <w:r>
              <w:t>Подходы в планировании мероприятий по улучшению условий труда</w:t>
            </w:r>
          </w:p>
        </w:tc>
      </w:tr>
      <w:tr w:rsidR="004A6364" w14:paraId="7ED72847" w14:textId="77777777">
        <w:trPr>
          <w:trHeight w:val="448"/>
        </w:trPr>
        <w:tc>
          <w:tcPr>
            <w:tcW w:w="2289" w:type="dxa"/>
          </w:tcPr>
          <w:p w14:paraId="470EBD9B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7924" w:type="dxa"/>
          </w:tcPr>
          <w:p w14:paraId="1B8CAD0A" w14:textId="77777777" w:rsidR="004A6364" w:rsidRDefault="004A6364">
            <w:r>
              <w:rPr>
                <w:szCs w:val="20"/>
              </w:rPr>
              <w:t>-</w:t>
            </w:r>
          </w:p>
        </w:tc>
      </w:tr>
    </w:tbl>
    <w:p w14:paraId="1F312F38" w14:textId="77777777" w:rsidR="004A6364" w:rsidRDefault="004A6364"/>
    <w:p w14:paraId="3CED41E6" w14:textId="77777777" w:rsidR="004A6364" w:rsidRDefault="004A6364">
      <w:r>
        <w:rPr>
          <w:b/>
          <w:szCs w:val="20"/>
        </w:rPr>
        <w:t>3.2.2. Трудовая функция</w:t>
      </w:r>
    </w:p>
    <w:p w14:paraId="7505E420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4E6DC6C7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7E0D9C14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29A03A" w14:textId="77777777" w:rsidR="004A6364" w:rsidRDefault="004A6364">
            <w:r>
              <w:rPr>
                <w:szCs w:val="24"/>
              </w:rPr>
              <w:t>Организация и проведение консультаций, обеспечение взаимодействия ответственных лиц на всех уровнях управления охраной труда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F4BFBE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C9A70" w14:textId="77777777" w:rsidR="004A6364" w:rsidRDefault="004A6364">
            <w:pPr>
              <w:jc w:val="center"/>
            </w:pPr>
            <w:r>
              <w:rPr>
                <w:szCs w:val="24"/>
              </w:rPr>
              <w:t>В/02.7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6DA04A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AB1C69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646FA9F1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56B1E90C" w14:textId="77777777">
        <w:trPr>
          <w:trHeight w:val="23"/>
        </w:trPr>
        <w:tc>
          <w:tcPr>
            <w:tcW w:w="2311" w:type="dxa"/>
            <w:vMerge w:val="restart"/>
          </w:tcPr>
          <w:p w14:paraId="2AD760BD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23A6F280" w14:textId="77777777" w:rsidR="004A6364" w:rsidRDefault="004A6364">
            <w:pPr>
              <w:jc w:val="both"/>
            </w:pPr>
            <w:r>
              <w:t>Информирование руководителей, специалистов службы охраны труда, линейных руководителей и работников о мерах по обеспечению безопасных условий труда на рабочих местах и профессиональных рисках</w:t>
            </w:r>
          </w:p>
        </w:tc>
      </w:tr>
      <w:tr w:rsidR="004A6364" w14:paraId="45B91629" w14:textId="77777777">
        <w:trPr>
          <w:trHeight w:val="23"/>
        </w:trPr>
        <w:tc>
          <w:tcPr>
            <w:tcW w:w="2311" w:type="dxa"/>
            <w:vMerge/>
          </w:tcPr>
          <w:p w14:paraId="02465551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F43C3BD" w14:textId="77777777" w:rsidR="004A6364" w:rsidRDefault="004A6364">
            <w:pPr>
              <w:jc w:val="both"/>
            </w:pPr>
            <w:r>
              <w:t>Внедрение лучших практик и достижений в области охраны труда в деятельности организации</w:t>
            </w:r>
          </w:p>
        </w:tc>
      </w:tr>
      <w:tr w:rsidR="004A6364" w14:paraId="13B14C07" w14:textId="77777777">
        <w:trPr>
          <w:trHeight w:val="23"/>
        </w:trPr>
        <w:tc>
          <w:tcPr>
            <w:tcW w:w="2311" w:type="dxa"/>
            <w:vMerge/>
          </w:tcPr>
          <w:p w14:paraId="6893EDF8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E1D4373" w14:textId="77777777" w:rsidR="004A6364" w:rsidRDefault="004A6364">
            <w:pPr>
              <w:jc w:val="both"/>
            </w:pPr>
            <w:r>
              <w:t>Подготовка предложений по совершенствованию организационно-методического обеспечения управления охраной труда</w:t>
            </w:r>
          </w:p>
        </w:tc>
      </w:tr>
      <w:tr w:rsidR="004A6364" w14:paraId="290D827C" w14:textId="77777777">
        <w:trPr>
          <w:trHeight w:val="23"/>
        </w:trPr>
        <w:tc>
          <w:tcPr>
            <w:tcW w:w="2311" w:type="dxa"/>
            <w:vMerge/>
          </w:tcPr>
          <w:p w14:paraId="13BE5354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78F8C7E" w14:textId="77777777" w:rsidR="004A6364" w:rsidRDefault="004A6364">
            <w:pPr>
              <w:jc w:val="both"/>
            </w:pPr>
            <w:r>
              <w:t>Разработка предложений по организации эффективной работы по охране труда</w:t>
            </w:r>
          </w:p>
        </w:tc>
      </w:tr>
      <w:tr w:rsidR="004A6364" w14:paraId="723A807C" w14:textId="77777777">
        <w:trPr>
          <w:trHeight w:val="23"/>
        </w:trPr>
        <w:tc>
          <w:tcPr>
            <w:tcW w:w="2311" w:type="dxa"/>
            <w:vMerge/>
          </w:tcPr>
          <w:p w14:paraId="0653982E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001DAFA" w14:textId="77777777" w:rsidR="004A6364" w:rsidRDefault="004A6364">
            <w:pPr>
              <w:jc w:val="both"/>
            </w:pPr>
            <w:r>
              <w:t>Разработка мероприятий по стимулированию работников к соблюдению требований безопасности труда, повышению интереса к улучшению условий труда и активному участию в мероприятиях по охране труда</w:t>
            </w:r>
          </w:p>
        </w:tc>
      </w:tr>
      <w:tr w:rsidR="004A6364" w14:paraId="050E9AE5" w14:textId="77777777">
        <w:trPr>
          <w:trHeight w:val="23"/>
        </w:trPr>
        <w:tc>
          <w:tcPr>
            <w:tcW w:w="2311" w:type="dxa"/>
            <w:vMerge w:val="restart"/>
          </w:tcPr>
          <w:p w14:paraId="496002D1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0358E9D1" w14:textId="77777777" w:rsidR="004A6364" w:rsidRDefault="004A6364">
            <w:pPr>
              <w:jc w:val="both"/>
            </w:pPr>
            <w:r>
              <w:t>Анализировать особенности хозяйственной деятельности работодателя, его производственной и организационной структуры</w:t>
            </w:r>
          </w:p>
        </w:tc>
      </w:tr>
      <w:tr w:rsidR="004A6364" w14:paraId="00C72DA5" w14:textId="77777777">
        <w:trPr>
          <w:trHeight w:val="23"/>
        </w:trPr>
        <w:tc>
          <w:tcPr>
            <w:tcW w:w="2311" w:type="dxa"/>
            <w:vMerge/>
          </w:tcPr>
          <w:p w14:paraId="1C58FDD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D0FC361" w14:textId="77777777" w:rsidR="004A6364" w:rsidRDefault="004A6364">
            <w:pPr>
              <w:jc w:val="both"/>
            </w:pPr>
            <w:r>
              <w:t>Анализировать исполнение смет расходов подразделений на реализацию мероприятий по улучшению условий и охраны труда</w:t>
            </w:r>
          </w:p>
        </w:tc>
      </w:tr>
      <w:tr w:rsidR="004A6364" w14:paraId="2A7107F2" w14:textId="77777777">
        <w:trPr>
          <w:trHeight w:val="23"/>
        </w:trPr>
        <w:tc>
          <w:tcPr>
            <w:tcW w:w="2311" w:type="dxa"/>
            <w:vMerge/>
          </w:tcPr>
          <w:p w14:paraId="742EB867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F6540BA" w14:textId="77777777" w:rsidR="004A6364" w:rsidRDefault="004A6364">
            <w:pPr>
              <w:jc w:val="both"/>
            </w:pPr>
            <w:r>
              <w:t>Выявлять опасности, существующие на рабочих местах, определять масштаб этих опасностей и их возможные последствия, оценивать уровень профессиональных рисков</w:t>
            </w:r>
          </w:p>
        </w:tc>
      </w:tr>
      <w:tr w:rsidR="004A6364" w14:paraId="6A9BE9FC" w14:textId="77777777">
        <w:trPr>
          <w:trHeight w:val="23"/>
        </w:trPr>
        <w:tc>
          <w:tcPr>
            <w:tcW w:w="2311" w:type="dxa"/>
            <w:vMerge/>
          </w:tcPr>
          <w:p w14:paraId="4D4AA9BA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45E241B" w14:textId="77777777" w:rsidR="004A6364" w:rsidRDefault="004A6364">
            <w:pPr>
              <w:jc w:val="both"/>
            </w:pPr>
            <w:r>
              <w:t xml:space="preserve">Контролировать профессиональные риски на рабочих местах, угрожающие жизни и здоровью работников </w:t>
            </w:r>
          </w:p>
        </w:tc>
      </w:tr>
      <w:tr w:rsidR="004A6364" w14:paraId="20C75177" w14:textId="77777777">
        <w:trPr>
          <w:trHeight w:val="23"/>
        </w:trPr>
        <w:tc>
          <w:tcPr>
            <w:tcW w:w="2311" w:type="dxa"/>
            <w:vMerge/>
          </w:tcPr>
          <w:p w14:paraId="7A6C6201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AF8AB10" w14:textId="77777777" w:rsidR="004A6364" w:rsidRDefault="004A6364">
            <w:pPr>
              <w:jc w:val="both"/>
            </w:pPr>
            <w:r>
              <w:t xml:space="preserve">Анализировать выявленные профессиональные риски и проводить мониторинг процесса их устранения и управления </w:t>
            </w:r>
          </w:p>
        </w:tc>
      </w:tr>
      <w:tr w:rsidR="004A6364" w14:paraId="4F32692D" w14:textId="77777777">
        <w:trPr>
          <w:trHeight w:val="23"/>
        </w:trPr>
        <w:tc>
          <w:tcPr>
            <w:tcW w:w="2311" w:type="dxa"/>
            <w:vMerge/>
          </w:tcPr>
          <w:p w14:paraId="198D151B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46F5C3D" w14:textId="77777777" w:rsidR="004A6364" w:rsidRDefault="004A6364">
            <w:pPr>
              <w:jc w:val="both"/>
            </w:pPr>
            <w:r>
              <w:rPr>
                <w:szCs w:val="24"/>
              </w:rPr>
              <w:t>Внедрять меры по предотвращению опасностей (технических, организационных)</w:t>
            </w:r>
          </w:p>
        </w:tc>
      </w:tr>
      <w:tr w:rsidR="004A6364" w14:paraId="7EB1DB5E" w14:textId="77777777">
        <w:trPr>
          <w:trHeight w:val="23"/>
        </w:trPr>
        <w:tc>
          <w:tcPr>
            <w:tcW w:w="2311" w:type="dxa"/>
            <w:vMerge w:val="restart"/>
          </w:tcPr>
          <w:p w14:paraId="5BF9B518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15A53A14" w14:textId="77777777" w:rsidR="004A6364" w:rsidRDefault="004A6364">
            <w:pPr>
              <w:jc w:val="both"/>
            </w:pPr>
            <w:r>
              <w:t>НПА регулирующие принципы построения и функционирования СУОТ, включая внедрение международных стандартов, оценку профессиональных рисков, разработку и реализацию мероприятий по улучшению условий и охраны труда</w:t>
            </w:r>
          </w:p>
        </w:tc>
      </w:tr>
      <w:tr w:rsidR="004A6364" w14:paraId="25FB208C" w14:textId="77777777">
        <w:trPr>
          <w:trHeight w:val="23"/>
        </w:trPr>
        <w:tc>
          <w:tcPr>
            <w:tcW w:w="2311" w:type="dxa"/>
            <w:vMerge/>
          </w:tcPr>
          <w:p w14:paraId="083997A5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47B3709" w14:textId="77777777" w:rsidR="004A6364" w:rsidRDefault="004A6364">
            <w:pPr>
              <w:jc w:val="both"/>
            </w:pPr>
            <w:r>
              <w:t>Регламенты безопасной эксплуатации оборудования, методики оценки рисков и мер по предотвращению аварийных ситуаций</w:t>
            </w:r>
          </w:p>
        </w:tc>
      </w:tr>
      <w:tr w:rsidR="004A6364" w14:paraId="4C3A4D72" w14:textId="77777777">
        <w:trPr>
          <w:trHeight w:val="23"/>
        </w:trPr>
        <w:tc>
          <w:tcPr>
            <w:tcW w:w="2311" w:type="dxa"/>
            <w:vMerge/>
          </w:tcPr>
          <w:p w14:paraId="2E1C7141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4318EA7" w14:textId="77777777" w:rsidR="004A6364" w:rsidRDefault="004A6364">
            <w:pPr>
              <w:jc w:val="both"/>
            </w:pPr>
            <w:r>
              <w:t>Методы управления персоналом</w:t>
            </w:r>
          </w:p>
        </w:tc>
      </w:tr>
      <w:tr w:rsidR="004A6364" w14:paraId="35B16D19" w14:textId="77777777">
        <w:trPr>
          <w:trHeight w:val="23"/>
        </w:trPr>
        <w:tc>
          <w:tcPr>
            <w:tcW w:w="2311" w:type="dxa"/>
            <w:vMerge/>
          </w:tcPr>
          <w:p w14:paraId="73B9F1C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F7CE6DC" w14:textId="77777777" w:rsidR="004A6364" w:rsidRDefault="004A6364">
            <w:pPr>
              <w:jc w:val="both"/>
            </w:pPr>
            <w:r>
              <w:t>Методы оценки и управления профессиональными рисками</w:t>
            </w:r>
          </w:p>
        </w:tc>
      </w:tr>
      <w:tr w:rsidR="004A6364" w14:paraId="523D3693" w14:textId="77777777">
        <w:trPr>
          <w:trHeight w:val="23"/>
        </w:trPr>
        <w:tc>
          <w:tcPr>
            <w:tcW w:w="2311" w:type="dxa"/>
            <w:vMerge/>
          </w:tcPr>
          <w:p w14:paraId="72B3367D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03E5484" w14:textId="77777777" w:rsidR="004A6364" w:rsidRDefault="004A6364">
            <w:pPr>
              <w:jc w:val="both"/>
            </w:pPr>
            <w:r>
              <w:t>Основные методы снижения воздействия вредных производственных факторов на организм человека</w:t>
            </w:r>
          </w:p>
        </w:tc>
      </w:tr>
      <w:tr w:rsidR="004A6364" w14:paraId="43FCBDFC" w14:textId="77777777">
        <w:trPr>
          <w:trHeight w:val="23"/>
        </w:trPr>
        <w:tc>
          <w:tcPr>
            <w:tcW w:w="2311" w:type="dxa"/>
            <w:vMerge/>
          </w:tcPr>
          <w:p w14:paraId="1163917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3CFBFC5" w14:textId="77777777" w:rsidR="004A6364" w:rsidRDefault="004A6364">
            <w:pPr>
              <w:jc w:val="both"/>
            </w:pPr>
            <w:r>
              <w:t>Технологии информирования работников</w:t>
            </w:r>
          </w:p>
        </w:tc>
      </w:tr>
      <w:tr w:rsidR="004A6364" w14:paraId="7B1FCBAA" w14:textId="77777777">
        <w:trPr>
          <w:trHeight w:val="23"/>
        </w:trPr>
        <w:tc>
          <w:tcPr>
            <w:tcW w:w="2311" w:type="dxa"/>
            <w:vMerge/>
          </w:tcPr>
          <w:p w14:paraId="52114915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C2D90FA" w14:textId="77777777" w:rsidR="004A6364" w:rsidRDefault="004A6364">
            <w:pPr>
              <w:jc w:val="both"/>
            </w:pPr>
            <w:r>
              <w:t>Методы мотивации и стимулирования работников к безопасному труду</w:t>
            </w:r>
          </w:p>
        </w:tc>
      </w:tr>
      <w:tr w:rsidR="004A6364" w14:paraId="1DFF850D" w14:textId="77777777">
        <w:trPr>
          <w:trHeight w:val="23"/>
        </w:trPr>
        <w:tc>
          <w:tcPr>
            <w:tcW w:w="2311" w:type="dxa"/>
            <w:vMerge/>
          </w:tcPr>
          <w:p w14:paraId="0DD53AE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841C3C0" w14:textId="77777777" w:rsidR="004A6364" w:rsidRDefault="004A6364">
            <w:pPr>
              <w:jc w:val="both"/>
            </w:pPr>
            <w:r>
              <w:t>Результаты контроля состояния охраны и условий труда в организации</w:t>
            </w:r>
          </w:p>
        </w:tc>
      </w:tr>
      <w:tr w:rsidR="004A6364" w14:paraId="4FCDFBD5" w14:textId="77777777">
        <w:trPr>
          <w:trHeight w:val="23"/>
        </w:trPr>
        <w:tc>
          <w:tcPr>
            <w:tcW w:w="2311" w:type="dxa"/>
            <w:vMerge/>
          </w:tcPr>
          <w:p w14:paraId="6EA01791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EB4F955" w14:textId="77777777" w:rsidR="004A6364" w:rsidRDefault="004A6364">
            <w:pPr>
              <w:jc w:val="both"/>
            </w:pPr>
            <w:r>
              <w:t>Передовой опыт и передовые технологии обеспечения безопасности и улучшения условий и охраны труда</w:t>
            </w:r>
          </w:p>
        </w:tc>
      </w:tr>
      <w:tr w:rsidR="004A6364" w14:paraId="6BD0CB34" w14:textId="77777777">
        <w:trPr>
          <w:trHeight w:val="23"/>
        </w:trPr>
        <w:tc>
          <w:tcPr>
            <w:tcW w:w="2311" w:type="dxa"/>
          </w:tcPr>
          <w:p w14:paraId="2C42FEEF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213AE786" w14:textId="77777777" w:rsidR="004A6364" w:rsidRDefault="004A6364">
            <w:r>
              <w:t>-</w:t>
            </w:r>
          </w:p>
        </w:tc>
      </w:tr>
    </w:tbl>
    <w:p w14:paraId="44108DB1" w14:textId="77777777" w:rsidR="004A6364" w:rsidRDefault="004A6364"/>
    <w:p w14:paraId="4A188642" w14:textId="77777777" w:rsidR="004A6364" w:rsidRDefault="004A6364">
      <w:pPr>
        <w:pStyle w:val="2"/>
      </w:pPr>
      <w:r>
        <w:t>3.3. Обобщенная трудовая функция</w:t>
      </w:r>
    </w:p>
    <w:p w14:paraId="29E36C57" w14:textId="77777777" w:rsidR="004A6364" w:rsidRDefault="004A6364"/>
    <w:tbl>
      <w:tblPr>
        <w:tblW w:w="4950" w:type="pct"/>
        <w:tblInd w:w="0" w:type="dxa"/>
        <w:tblLayout w:type="fixed"/>
        <w:tblLook w:val="0000" w:firstRow="0" w:lastRow="0" w:firstColumn="0" w:lastColumn="0" w:noHBand="0" w:noVBand="0"/>
      </w:tblPr>
      <w:tblGrid>
        <w:gridCol w:w="1471"/>
        <w:gridCol w:w="4484"/>
        <w:gridCol w:w="563"/>
        <w:gridCol w:w="868"/>
        <w:gridCol w:w="1547"/>
        <w:gridCol w:w="1165"/>
      </w:tblGrid>
      <w:tr w:rsidR="004A6364" w14:paraId="66CE1EF5" w14:textId="77777777">
        <w:trPr>
          <w:trHeight w:val="278"/>
        </w:trPr>
        <w:tc>
          <w:tcPr>
            <w:tcW w:w="1472" w:type="dxa"/>
            <w:tcBorders>
              <w:right w:val="single" w:sz="4" w:space="0" w:color="808080"/>
            </w:tcBorders>
            <w:vAlign w:val="center"/>
          </w:tcPr>
          <w:p w14:paraId="14C021B2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D96635" w14:textId="77777777" w:rsidR="004A6364" w:rsidRDefault="004A6364">
            <w:r>
              <w:rPr>
                <w:szCs w:val="24"/>
              </w:rPr>
              <w:t xml:space="preserve">Стратегическое управление профессиональными рисками и культурой безопасности в организации  </w:t>
            </w:r>
          </w:p>
        </w:tc>
        <w:tc>
          <w:tcPr>
            <w:tcW w:w="56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32D01B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64EE8" w14:textId="77777777" w:rsidR="004A6364" w:rsidRDefault="004A6364">
            <w:pPr>
              <w:jc w:val="center"/>
            </w:pPr>
            <w:r>
              <w:rPr>
                <w:szCs w:val="24"/>
              </w:rPr>
              <w:t>С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EE15D6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11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8A0CF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0C867D4A" w14:textId="77777777" w:rsidR="004A6364" w:rsidRDefault="004A6364"/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28"/>
      </w:tblGrid>
      <w:tr w:rsidR="004A6364" w14:paraId="5CB4B09F" w14:textId="77777777">
        <w:trPr>
          <w:trHeight w:val="525"/>
        </w:trPr>
        <w:tc>
          <w:tcPr>
            <w:tcW w:w="2267" w:type="dxa"/>
            <w:vAlign w:val="center"/>
          </w:tcPr>
          <w:p w14:paraId="1E814305" w14:textId="77777777" w:rsidR="004A6364" w:rsidRDefault="004A6364">
            <w:r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7835" w:type="dxa"/>
          </w:tcPr>
          <w:p w14:paraId="5FF4E710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направления по управлению профессиональными рисками </w:t>
            </w:r>
          </w:p>
          <w:p w14:paraId="51513F42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Заместитель руководителя по управлению профессиональными рисками</w:t>
            </w:r>
          </w:p>
          <w:p w14:paraId="34F496C7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управления охраны труда </w:t>
            </w:r>
          </w:p>
          <w:p w14:paraId="264914EE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центра охраны труда </w:t>
            </w:r>
          </w:p>
        </w:tc>
      </w:tr>
    </w:tbl>
    <w:p w14:paraId="1AE8AC84" w14:textId="77777777" w:rsidR="004A6364" w:rsidRDefault="004A6364">
      <w:pPr>
        <w:rPr>
          <w:szCs w:val="20"/>
        </w:rPr>
      </w:pPr>
    </w:p>
    <w:p w14:paraId="6B2EF4E1" w14:textId="77777777" w:rsidR="004A6364" w:rsidRDefault="004A6364">
      <w:pPr>
        <w:rPr>
          <w:bCs/>
          <w:szCs w:val="20"/>
        </w:rPr>
      </w:pPr>
      <w:r>
        <w:rPr>
          <w:bCs/>
          <w:szCs w:val="20"/>
        </w:rPr>
        <w:t>Пути достижения квалификации</w:t>
      </w:r>
    </w:p>
    <w:p w14:paraId="03754D09" w14:textId="77777777" w:rsidR="004A6364" w:rsidRDefault="004A6364">
      <w:pPr>
        <w:rPr>
          <w:bCs/>
          <w:szCs w:val="20"/>
        </w:rPr>
      </w:pPr>
    </w:p>
    <w:tbl>
      <w:tblPr>
        <w:tblW w:w="49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751"/>
      </w:tblGrid>
      <w:tr w:rsidR="004A6364" w14:paraId="27D70CBD" w14:textId="77777777">
        <w:trPr>
          <w:trHeight w:val="408"/>
        </w:trPr>
        <w:tc>
          <w:tcPr>
            <w:tcW w:w="2242" w:type="dxa"/>
            <w:vAlign w:val="center"/>
          </w:tcPr>
          <w:p w14:paraId="4618F7F5" w14:textId="77777777" w:rsidR="004A6364" w:rsidRDefault="004A6364">
            <w:r>
              <w:rPr>
                <w:szCs w:val="20"/>
              </w:rPr>
              <w:t>Образование и обучение</w:t>
            </w:r>
          </w:p>
        </w:tc>
        <w:tc>
          <w:tcPr>
            <w:tcW w:w="7758" w:type="dxa"/>
            <w:vAlign w:val="center"/>
          </w:tcPr>
          <w:p w14:paraId="46ED59DB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Высшее образование и дополнительное профессиональное образование - программы повышения квалификации по профилю деятельности</w:t>
            </w:r>
          </w:p>
          <w:p w14:paraId="1A9CF6F6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12BAEB06" w14:textId="77777777" w:rsidR="004A6364" w:rsidRDefault="004A6364">
            <w:r>
              <w:rPr>
                <w:szCs w:val="24"/>
              </w:rPr>
              <w:t>Высшее образование (непрофильное) и дополнительное профессиональное образование - программы профессиональной переподготовки в области охраны труда и программы повышения квалификации по профилю деятельности</w:t>
            </w:r>
          </w:p>
        </w:tc>
      </w:tr>
      <w:tr w:rsidR="004A6364" w14:paraId="55FF4D39" w14:textId="77777777">
        <w:trPr>
          <w:trHeight w:val="408"/>
        </w:trPr>
        <w:tc>
          <w:tcPr>
            <w:tcW w:w="2242" w:type="dxa"/>
            <w:vAlign w:val="center"/>
          </w:tcPr>
          <w:p w14:paraId="0010740C" w14:textId="77777777" w:rsidR="004A6364" w:rsidRDefault="004A6364">
            <w:r>
              <w:rPr>
                <w:szCs w:val="20"/>
              </w:rPr>
              <w:t>Опыт практической работы</w:t>
            </w:r>
          </w:p>
        </w:tc>
        <w:tc>
          <w:tcPr>
            <w:tcW w:w="7758" w:type="dxa"/>
            <w:vAlign w:val="center"/>
          </w:tcPr>
          <w:p w14:paraId="1240AB7B" w14:textId="77777777" w:rsidR="004A6364" w:rsidRDefault="004A6364">
            <w:pPr>
              <w:jc w:val="both"/>
            </w:pPr>
            <w:r>
              <w:rPr>
                <w:szCs w:val="24"/>
              </w:rPr>
              <w:t xml:space="preserve">Не менее пяти лет в области охраны труда </w:t>
            </w:r>
          </w:p>
        </w:tc>
      </w:tr>
    </w:tbl>
    <w:p w14:paraId="3E426C67" w14:textId="77777777" w:rsidR="004A6364" w:rsidRDefault="004A6364">
      <w:pPr>
        <w:tabs>
          <w:tab w:val="left" w:pos="2484"/>
        </w:tabs>
        <w:rPr>
          <w:szCs w:val="24"/>
        </w:rPr>
      </w:pPr>
    </w:p>
    <w:tbl>
      <w:tblPr>
        <w:tblW w:w="49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751"/>
      </w:tblGrid>
      <w:tr w:rsidR="004A6364" w14:paraId="2339F110" w14:textId="77777777">
        <w:trPr>
          <w:trHeight w:val="408"/>
        </w:trPr>
        <w:tc>
          <w:tcPr>
            <w:tcW w:w="2242" w:type="dxa"/>
            <w:vAlign w:val="center"/>
          </w:tcPr>
          <w:p w14:paraId="154573E0" w14:textId="77777777" w:rsidR="004A6364" w:rsidRDefault="004A6364">
            <w:r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7758" w:type="dxa"/>
            <w:vAlign w:val="center"/>
          </w:tcPr>
          <w:p w14:paraId="247B24A7" w14:textId="77777777" w:rsidR="004A6364" w:rsidRDefault="004A6364">
            <w:r>
              <w:rPr>
                <w:szCs w:val="24"/>
              </w:rPr>
              <w:t>Обучение по охране труда и проверка знания требований охраны труда</w:t>
            </w:r>
          </w:p>
        </w:tc>
      </w:tr>
      <w:tr w:rsidR="004A6364" w14:paraId="54C428D0" w14:textId="77777777">
        <w:trPr>
          <w:trHeight w:val="408"/>
        </w:trPr>
        <w:tc>
          <w:tcPr>
            <w:tcW w:w="2242" w:type="dxa"/>
            <w:vAlign w:val="center"/>
          </w:tcPr>
          <w:p w14:paraId="00E1B6DA" w14:textId="77777777" w:rsidR="004A6364" w:rsidRDefault="004A6364">
            <w:r>
              <w:rPr>
                <w:szCs w:val="20"/>
              </w:rPr>
              <w:t>Другие характеристики</w:t>
            </w:r>
          </w:p>
        </w:tc>
        <w:tc>
          <w:tcPr>
            <w:tcW w:w="7758" w:type="dxa"/>
            <w:vAlign w:val="center"/>
          </w:tcPr>
          <w:p w14:paraId="6E3079F9" w14:textId="77777777" w:rsidR="004A6364" w:rsidRDefault="004A6364">
            <w:pPr>
              <w:spacing w:after="240"/>
              <w:jc w:val="both"/>
            </w:pPr>
            <w:r>
              <w:rPr>
                <w:szCs w:val="24"/>
              </w:rP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14:paraId="045E9366" w14:textId="77777777" w:rsidR="004A6364" w:rsidRDefault="004A6364"/>
    <w:p w14:paraId="3B496FBF" w14:textId="77777777" w:rsidR="004A6364" w:rsidRDefault="004A6364">
      <w:pPr>
        <w:rPr>
          <w:bCs/>
        </w:rPr>
      </w:pPr>
      <w:r>
        <w:rPr>
          <w:bCs/>
        </w:rPr>
        <w:t>Справочная информация</w:t>
      </w:r>
    </w:p>
    <w:p w14:paraId="0B50B500" w14:textId="77777777" w:rsidR="004A6364" w:rsidRDefault="004A6364">
      <w:pPr>
        <w:rPr>
          <w:bCs/>
        </w:rPr>
      </w:pPr>
    </w:p>
    <w:tbl>
      <w:tblPr>
        <w:tblW w:w="49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1"/>
        <w:gridCol w:w="1266"/>
        <w:gridCol w:w="6484"/>
      </w:tblGrid>
      <w:tr w:rsidR="004A6364" w14:paraId="6CF193A9" w14:textId="77777777">
        <w:trPr>
          <w:trHeight w:val="283"/>
        </w:trPr>
        <w:tc>
          <w:tcPr>
            <w:tcW w:w="2289" w:type="dxa"/>
            <w:vAlign w:val="center"/>
          </w:tcPr>
          <w:p w14:paraId="323C86D6" w14:textId="77777777" w:rsidR="004A6364" w:rsidRDefault="004A6364">
            <w:pPr>
              <w:jc w:val="center"/>
            </w:pPr>
            <w:r>
              <w:rPr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291" w:type="dxa"/>
            <w:vAlign w:val="center"/>
          </w:tcPr>
          <w:p w14:paraId="570D7E4E" w14:textId="77777777" w:rsidR="004A6364" w:rsidRDefault="004A6364">
            <w:pPr>
              <w:jc w:val="center"/>
            </w:pPr>
            <w:r>
              <w:rPr>
                <w:szCs w:val="24"/>
              </w:rPr>
              <w:t>Код</w:t>
            </w:r>
          </w:p>
        </w:tc>
        <w:tc>
          <w:tcPr>
            <w:tcW w:w="6633" w:type="dxa"/>
            <w:vAlign w:val="center"/>
          </w:tcPr>
          <w:p w14:paraId="3BB369E0" w14:textId="77777777" w:rsidR="004A6364" w:rsidRDefault="004A6364">
            <w:pPr>
              <w:jc w:val="center"/>
            </w:pPr>
            <w:r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A6364" w14:paraId="3DD7DF93" w14:textId="77777777">
        <w:trPr>
          <w:trHeight w:val="487"/>
        </w:trPr>
        <w:tc>
          <w:tcPr>
            <w:tcW w:w="2289" w:type="dxa"/>
          </w:tcPr>
          <w:p w14:paraId="0ABA99B5" w14:textId="77777777" w:rsidR="004A6364" w:rsidRDefault="004A6364">
            <w:r>
              <w:rPr>
                <w:szCs w:val="24"/>
              </w:rPr>
              <w:t>ОКЗ</w:t>
            </w:r>
          </w:p>
        </w:tc>
        <w:tc>
          <w:tcPr>
            <w:tcW w:w="1291" w:type="dxa"/>
          </w:tcPr>
          <w:p w14:paraId="33A76A07" w14:textId="77777777" w:rsidR="004A6364" w:rsidRDefault="004A6364">
            <w:pPr>
              <w:rPr>
                <w:color w:val="7030A0"/>
              </w:rPr>
            </w:pPr>
            <w:r>
              <w:t>1212</w:t>
            </w:r>
          </w:p>
        </w:tc>
        <w:tc>
          <w:tcPr>
            <w:tcW w:w="6633" w:type="dxa"/>
          </w:tcPr>
          <w:p w14:paraId="389B6E01" w14:textId="77777777" w:rsidR="004A6364" w:rsidRDefault="004A6364">
            <w:pPr>
              <w:rPr>
                <w:szCs w:val="24"/>
              </w:rPr>
            </w:pPr>
            <w:r>
              <w:t>Управляющие трудовыми ресурсами</w:t>
            </w:r>
          </w:p>
        </w:tc>
      </w:tr>
      <w:tr w:rsidR="004A6364" w14:paraId="707529DD" w14:textId="77777777">
        <w:trPr>
          <w:trHeight w:val="23"/>
        </w:trPr>
        <w:tc>
          <w:tcPr>
            <w:tcW w:w="2289" w:type="dxa"/>
          </w:tcPr>
          <w:p w14:paraId="1DA8E19F" w14:textId="77777777" w:rsidR="004A6364" w:rsidRDefault="004A6364">
            <w:r>
              <w:rPr>
                <w:szCs w:val="24"/>
              </w:rPr>
              <w:t>ЕКС</w:t>
            </w:r>
          </w:p>
        </w:tc>
        <w:tc>
          <w:tcPr>
            <w:tcW w:w="1291" w:type="dxa"/>
          </w:tcPr>
          <w:p w14:paraId="72E454B8" w14:textId="77777777" w:rsidR="004A6364" w:rsidRDefault="004A6364">
            <w:r>
              <w:rPr>
                <w:szCs w:val="24"/>
              </w:rPr>
              <w:t>-</w:t>
            </w:r>
          </w:p>
        </w:tc>
        <w:tc>
          <w:tcPr>
            <w:tcW w:w="6633" w:type="dxa"/>
          </w:tcPr>
          <w:p w14:paraId="3C930D61" w14:textId="77777777" w:rsidR="004A6364" w:rsidRDefault="004A6364">
            <w:r>
              <w:rPr>
                <w:szCs w:val="24"/>
              </w:rPr>
              <w:t>Руководитель службы охраны труда</w:t>
            </w:r>
          </w:p>
        </w:tc>
      </w:tr>
      <w:tr w:rsidR="004A6364" w14:paraId="34165AC9" w14:textId="77777777">
        <w:trPr>
          <w:trHeight w:val="514"/>
        </w:trPr>
        <w:tc>
          <w:tcPr>
            <w:tcW w:w="2289" w:type="dxa"/>
            <w:vAlign w:val="center"/>
          </w:tcPr>
          <w:p w14:paraId="59D3E524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1291" w:type="dxa"/>
          </w:tcPr>
          <w:p w14:paraId="310A789C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203313</w:t>
            </w:r>
          </w:p>
          <w:p w14:paraId="79C1CD0A" w14:textId="77777777" w:rsidR="004A6364" w:rsidRDefault="004A6364">
            <w:pPr>
              <w:rPr>
                <w:szCs w:val="24"/>
              </w:rPr>
            </w:pPr>
          </w:p>
        </w:tc>
        <w:tc>
          <w:tcPr>
            <w:tcW w:w="6633" w:type="dxa"/>
          </w:tcPr>
          <w:p w14:paraId="1AE3E6B4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(начальник, директор) подразделения (службы, дирекции, департамента, управления, центра) охраны труда  </w:t>
            </w:r>
          </w:p>
        </w:tc>
      </w:tr>
      <w:tr w:rsidR="004A6364" w14:paraId="3A901322" w14:textId="77777777">
        <w:trPr>
          <w:trHeight w:val="23"/>
        </w:trPr>
        <w:tc>
          <w:tcPr>
            <w:tcW w:w="2289" w:type="dxa"/>
            <w:vMerge w:val="restart"/>
          </w:tcPr>
          <w:p w14:paraId="58A5B13A" w14:textId="77777777" w:rsidR="004A6364" w:rsidRDefault="004A6364">
            <w:r>
              <w:rPr>
                <w:szCs w:val="24"/>
              </w:rPr>
              <w:t>Перечни ВО</w:t>
            </w:r>
            <w:r>
              <w:rPr>
                <w:szCs w:val="24"/>
                <w:vertAlign w:val="superscript"/>
              </w:rPr>
              <w:t>,</w:t>
            </w:r>
            <w:r>
              <w:rPr>
                <w:rStyle w:val="af7"/>
                <w:szCs w:val="24"/>
              </w:rPr>
              <w:t xml:space="preserve"> </w:t>
            </w:r>
          </w:p>
        </w:tc>
        <w:tc>
          <w:tcPr>
            <w:tcW w:w="1291" w:type="dxa"/>
          </w:tcPr>
          <w:p w14:paraId="678CE099" w14:textId="77777777" w:rsidR="004A6364" w:rsidRDefault="004A6364">
            <w:r>
              <w:rPr>
                <w:szCs w:val="24"/>
              </w:rPr>
              <w:t>20.0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6633" w:type="dxa"/>
          </w:tcPr>
          <w:p w14:paraId="22914851" w14:textId="77777777" w:rsidR="004A6364" w:rsidRDefault="004A6364">
            <w:r>
              <w:rPr>
                <w:szCs w:val="24"/>
              </w:rPr>
              <w:t>Техносферная безопасность</w:t>
            </w:r>
          </w:p>
        </w:tc>
      </w:tr>
      <w:tr w:rsidR="004A6364" w14:paraId="55757FEA" w14:textId="77777777">
        <w:trPr>
          <w:trHeight w:val="23"/>
        </w:trPr>
        <w:tc>
          <w:tcPr>
            <w:tcW w:w="2289" w:type="dxa"/>
            <w:vMerge/>
          </w:tcPr>
          <w:p w14:paraId="443AD2AC" w14:textId="77777777" w:rsidR="004A6364" w:rsidRDefault="004A6364">
            <w:pPr>
              <w:rPr>
                <w:szCs w:val="24"/>
              </w:rPr>
            </w:pPr>
          </w:p>
        </w:tc>
        <w:tc>
          <w:tcPr>
            <w:tcW w:w="1291" w:type="dxa"/>
          </w:tcPr>
          <w:p w14:paraId="1FB0E9BA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20.04.01</w:t>
            </w:r>
          </w:p>
        </w:tc>
        <w:tc>
          <w:tcPr>
            <w:tcW w:w="6633" w:type="dxa"/>
          </w:tcPr>
          <w:p w14:paraId="610344DB" w14:textId="77777777" w:rsidR="004A6364" w:rsidRDefault="004A6364">
            <w:pPr>
              <w:rPr>
                <w:szCs w:val="24"/>
              </w:rPr>
            </w:pPr>
            <w:r>
              <w:rPr>
                <w:szCs w:val="24"/>
              </w:rPr>
              <w:t>Техносферная безопасность</w:t>
            </w:r>
          </w:p>
        </w:tc>
      </w:tr>
    </w:tbl>
    <w:p w14:paraId="17B9259A" w14:textId="77777777" w:rsidR="004A6364" w:rsidRDefault="004A6364"/>
    <w:p w14:paraId="34E44682" w14:textId="77777777" w:rsidR="004A6364" w:rsidRDefault="004A6364">
      <w:bookmarkStart w:id="9" w:name="_Hlk194402095"/>
      <w:r>
        <w:rPr>
          <w:b/>
          <w:szCs w:val="20"/>
        </w:rPr>
        <w:t>3.3.1. Трудовая функция</w:t>
      </w:r>
    </w:p>
    <w:p w14:paraId="3471C098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56F22256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0AF6591E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59BD5" w14:textId="77777777" w:rsidR="004A6364" w:rsidRDefault="004A6364">
            <w:r>
              <w:rPr>
                <w:szCs w:val="24"/>
              </w:rPr>
              <w:t>Стратегическое управление профессиональными рисками и организация распределения ответственности должностных лиц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F7FC3D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4A366" w14:textId="77777777" w:rsidR="004A6364" w:rsidRDefault="004A6364">
            <w:pPr>
              <w:jc w:val="center"/>
            </w:pPr>
            <w:r>
              <w:rPr>
                <w:szCs w:val="24"/>
              </w:rPr>
              <w:t>С/01.7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4D67D6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51FCF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221C2ACA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58777C56" w14:textId="77777777">
        <w:trPr>
          <w:trHeight w:val="23"/>
        </w:trPr>
        <w:tc>
          <w:tcPr>
            <w:tcW w:w="2311" w:type="dxa"/>
            <w:vMerge w:val="restart"/>
          </w:tcPr>
          <w:p w14:paraId="2DA2504A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46EEF69B" w14:textId="77777777" w:rsidR="004A6364" w:rsidRDefault="004A6364">
            <w:pPr>
              <w:jc w:val="both"/>
              <w:rPr>
                <w:strike/>
              </w:rPr>
            </w:pPr>
            <w:r>
              <w:t>Разработка стратегии управления профессиональными рисками</w:t>
            </w:r>
          </w:p>
        </w:tc>
      </w:tr>
      <w:tr w:rsidR="004A6364" w14:paraId="7F8CC1FD" w14:textId="77777777">
        <w:trPr>
          <w:trHeight w:val="23"/>
        </w:trPr>
        <w:tc>
          <w:tcPr>
            <w:tcW w:w="2311" w:type="dxa"/>
            <w:vMerge/>
          </w:tcPr>
          <w:p w14:paraId="7AE9DBE3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8A57BD6" w14:textId="77777777" w:rsidR="004A6364" w:rsidRDefault="004A6364">
            <w:pPr>
              <w:jc w:val="both"/>
              <w:rPr>
                <w:strike/>
              </w:rPr>
            </w:pPr>
            <w:r>
              <w:t>Организация идентификации профессиональных рисков и оценки их уровней</w:t>
            </w:r>
          </w:p>
        </w:tc>
      </w:tr>
      <w:tr w:rsidR="004A6364" w14:paraId="4695BCED" w14:textId="77777777">
        <w:trPr>
          <w:trHeight w:val="23"/>
        </w:trPr>
        <w:tc>
          <w:tcPr>
            <w:tcW w:w="2311" w:type="dxa"/>
            <w:vMerge/>
          </w:tcPr>
          <w:p w14:paraId="55FB13D9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C355F4D" w14:textId="77777777" w:rsidR="004A6364" w:rsidRDefault="004A6364">
            <w:pPr>
              <w:jc w:val="both"/>
            </w:pPr>
            <w:r>
              <w:t>Формирование плана мероприятий по стратегическому управлению профессиональными рисками в организации</w:t>
            </w:r>
          </w:p>
        </w:tc>
      </w:tr>
      <w:tr w:rsidR="004A6364" w14:paraId="1D3A1C78" w14:textId="77777777">
        <w:trPr>
          <w:trHeight w:val="23"/>
        </w:trPr>
        <w:tc>
          <w:tcPr>
            <w:tcW w:w="2311" w:type="dxa"/>
            <w:vMerge/>
          </w:tcPr>
          <w:p w14:paraId="797DB386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65D1D4E" w14:textId="77777777" w:rsidR="004A6364" w:rsidRDefault="004A6364">
            <w:pPr>
              <w:jc w:val="both"/>
              <w:rPr>
                <w:strike/>
              </w:rPr>
            </w:pPr>
            <w:r>
              <w:t>Распределение зон ответственности среди руководителей подразделений</w:t>
            </w:r>
          </w:p>
        </w:tc>
      </w:tr>
      <w:tr w:rsidR="004A6364" w14:paraId="4A589C9F" w14:textId="77777777">
        <w:trPr>
          <w:trHeight w:val="23"/>
        </w:trPr>
        <w:tc>
          <w:tcPr>
            <w:tcW w:w="2311" w:type="dxa"/>
            <w:vMerge/>
          </w:tcPr>
          <w:p w14:paraId="5962E6FB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2441EA6" w14:textId="77777777" w:rsidR="004A6364" w:rsidRDefault="004A6364">
            <w:pPr>
              <w:jc w:val="both"/>
              <w:rPr>
                <w:strike/>
                <w:highlight w:val="red"/>
              </w:rPr>
            </w:pPr>
            <w:r>
              <w:t>Контроль реализации мероприятий по снижению профессиональных рисков</w:t>
            </w:r>
          </w:p>
        </w:tc>
      </w:tr>
      <w:tr w:rsidR="004A6364" w14:paraId="26818ACB" w14:textId="77777777">
        <w:trPr>
          <w:trHeight w:val="23"/>
        </w:trPr>
        <w:tc>
          <w:tcPr>
            <w:tcW w:w="2311" w:type="dxa"/>
            <w:vMerge/>
          </w:tcPr>
          <w:p w14:paraId="447D6331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9532A11" w14:textId="77777777" w:rsidR="004A6364" w:rsidRDefault="004A6364">
            <w:pPr>
              <w:jc w:val="both"/>
              <w:rPr>
                <w:strike/>
                <w:highlight w:val="red"/>
              </w:rPr>
            </w:pPr>
            <w:r>
              <w:t>Анализ результатов и оценка эффективности принятых решений</w:t>
            </w:r>
          </w:p>
        </w:tc>
      </w:tr>
      <w:tr w:rsidR="004A6364" w14:paraId="0702749A" w14:textId="77777777">
        <w:trPr>
          <w:trHeight w:val="23"/>
        </w:trPr>
        <w:tc>
          <w:tcPr>
            <w:tcW w:w="2311" w:type="dxa"/>
            <w:vMerge/>
          </w:tcPr>
          <w:p w14:paraId="52B6659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A631AA8" w14:textId="77777777" w:rsidR="004A6364" w:rsidRDefault="004A6364">
            <w:pPr>
              <w:jc w:val="both"/>
            </w:pPr>
            <w:r>
              <w:t>Внедрение единых подходов к управлению профессиональными рисками в организации</w:t>
            </w:r>
          </w:p>
        </w:tc>
      </w:tr>
      <w:tr w:rsidR="004A6364" w14:paraId="3F76F466" w14:textId="77777777">
        <w:trPr>
          <w:trHeight w:val="23"/>
        </w:trPr>
        <w:tc>
          <w:tcPr>
            <w:tcW w:w="2311" w:type="dxa"/>
            <w:vMerge w:val="restart"/>
          </w:tcPr>
          <w:p w14:paraId="043FFC0F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25B58333" w14:textId="77777777" w:rsidR="004A6364" w:rsidRDefault="004A6364">
            <w:pPr>
              <w:jc w:val="both"/>
            </w:pPr>
            <w:r>
              <w:t>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 в организации</w:t>
            </w:r>
          </w:p>
        </w:tc>
      </w:tr>
      <w:tr w:rsidR="004A6364" w14:paraId="75823D37" w14:textId="77777777">
        <w:trPr>
          <w:trHeight w:val="23"/>
        </w:trPr>
        <w:tc>
          <w:tcPr>
            <w:tcW w:w="2311" w:type="dxa"/>
            <w:vMerge/>
          </w:tcPr>
          <w:p w14:paraId="518AC1B9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336B9C9" w14:textId="77777777" w:rsidR="004A6364" w:rsidRDefault="004A6364">
            <w:pPr>
              <w:jc w:val="both"/>
            </w:pPr>
            <w:r>
              <w:t>Определять ключевые показатели эффективности системы управления рисками для предотвращения несчастных случаев и профессиональных заболеваний на рабочем месте</w:t>
            </w:r>
          </w:p>
        </w:tc>
      </w:tr>
      <w:tr w:rsidR="004A6364" w14:paraId="15FF1A56" w14:textId="77777777">
        <w:trPr>
          <w:trHeight w:val="23"/>
        </w:trPr>
        <w:tc>
          <w:tcPr>
            <w:tcW w:w="2311" w:type="dxa"/>
            <w:vMerge/>
          </w:tcPr>
          <w:p w14:paraId="2073681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66CC646" w14:textId="77777777" w:rsidR="004A6364" w:rsidRDefault="004A6364">
            <w:pPr>
              <w:jc w:val="both"/>
            </w:pPr>
            <w:r>
              <w:t>Разрабатывать проекты ЛНА, устанавливающие порядок выявления, оценки профессиональных рисков в организации, их минимизации</w:t>
            </w:r>
          </w:p>
        </w:tc>
      </w:tr>
      <w:tr w:rsidR="004A6364" w14:paraId="2456F9C4" w14:textId="77777777">
        <w:trPr>
          <w:trHeight w:val="23"/>
        </w:trPr>
        <w:tc>
          <w:tcPr>
            <w:tcW w:w="2311" w:type="dxa"/>
            <w:vMerge/>
          </w:tcPr>
          <w:p w14:paraId="76A223D7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545DDB3" w14:textId="77777777" w:rsidR="004A6364" w:rsidRDefault="004A6364">
            <w:pPr>
              <w:jc w:val="both"/>
            </w:pPr>
            <w:r>
              <w:t>Разрабатывать регламент управления рисками с учетом лучших национальных и международных практик создания системы управления профессиональными рисками</w:t>
            </w:r>
          </w:p>
        </w:tc>
      </w:tr>
      <w:tr w:rsidR="004A6364" w14:paraId="356FC37B" w14:textId="77777777">
        <w:trPr>
          <w:trHeight w:val="23"/>
        </w:trPr>
        <w:tc>
          <w:tcPr>
            <w:tcW w:w="2311" w:type="dxa"/>
            <w:vMerge/>
          </w:tcPr>
          <w:p w14:paraId="37B89099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E90007E" w14:textId="77777777" w:rsidR="004A6364" w:rsidRDefault="004A6364">
            <w:pPr>
              <w:jc w:val="both"/>
            </w:pPr>
            <w:r>
              <w:t>Внедрять и поддерживать меры по контролю за технологическими операциями, работами, представляющими наибольшие риски для здоровья и безопасности работников</w:t>
            </w:r>
          </w:p>
        </w:tc>
      </w:tr>
      <w:tr w:rsidR="004A6364" w14:paraId="04A272F6" w14:textId="77777777">
        <w:trPr>
          <w:trHeight w:val="23"/>
        </w:trPr>
        <w:tc>
          <w:tcPr>
            <w:tcW w:w="2311" w:type="dxa"/>
            <w:vMerge/>
          </w:tcPr>
          <w:p w14:paraId="1BAB1A21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E1632AB" w14:textId="77777777" w:rsidR="004A6364" w:rsidRDefault="004A6364">
            <w:pPr>
              <w:jc w:val="both"/>
            </w:pPr>
            <w:r>
              <w:t>Организовывать процесс управления профессиональными рисками с учетом разработанных регламентов</w:t>
            </w:r>
          </w:p>
        </w:tc>
      </w:tr>
      <w:tr w:rsidR="004A6364" w14:paraId="3C3FBACC" w14:textId="77777777">
        <w:trPr>
          <w:trHeight w:val="608"/>
        </w:trPr>
        <w:tc>
          <w:tcPr>
            <w:tcW w:w="2311" w:type="dxa"/>
            <w:vMerge w:val="restart"/>
          </w:tcPr>
          <w:p w14:paraId="6720FA9E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  <w:vAlign w:val="center"/>
          </w:tcPr>
          <w:p w14:paraId="773B6287" w14:textId="77777777" w:rsidR="004A6364" w:rsidRDefault="004A6364">
            <w:pPr>
              <w:jc w:val="both"/>
            </w:pPr>
            <w:r>
              <w:t>НПА и ЛНА, в области охраны труда, промышленной, пожарной, экологической безопасности и технической документации в области эксплуатации оборудования организации, необходимом для осуществления профессиональной деятельности</w:t>
            </w:r>
          </w:p>
        </w:tc>
      </w:tr>
      <w:tr w:rsidR="004A6364" w14:paraId="6944DA2F" w14:textId="77777777">
        <w:trPr>
          <w:trHeight w:val="403"/>
        </w:trPr>
        <w:tc>
          <w:tcPr>
            <w:tcW w:w="2311" w:type="dxa"/>
            <w:vMerge/>
          </w:tcPr>
          <w:p w14:paraId="73EDF15C" w14:textId="77777777" w:rsidR="004A6364" w:rsidRDefault="004A6364">
            <w:pPr>
              <w:rPr>
                <w:bCs/>
                <w:szCs w:val="20"/>
              </w:rPr>
            </w:pPr>
          </w:p>
        </w:tc>
        <w:tc>
          <w:tcPr>
            <w:tcW w:w="8006" w:type="dxa"/>
            <w:vAlign w:val="center"/>
          </w:tcPr>
          <w:p w14:paraId="0A513AAE" w14:textId="77777777" w:rsidR="004A6364" w:rsidRDefault="004A6364">
            <w:pPr>
              <w:jc w:val="both"/>
            </w:pPr>
            <w:r>
              <w:t>ЛНА, определяющие общую стратегию развития организации</w:t>
            </w:r>
          </w:p>
        </w:tc>
      </w:tr>
      <w:tr w:rsidR="004A6364" w14:paraId="48D53B18" w14:textId="77777777">
        <w:trPr>
          <w:trHeight w:val="608"/>
        </w:trPr>
        <w:tc>
          <w:tcPr>
            <w:tcW w:w="2311" w:type="dxa"/>
            <w:vMerge/>
          </w:tcPr>
          <w:p w14:paraId="11732707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  <w:vAlign w:val="center"/>
          </w:tcPr>
          <w:p w14:paraId="09ACE4E1" w14:textId="77777777" w:rsidR="004A6364" w:rsidRDefault="004A6364">
            <w:pPr>
              <w:jc w:val="both"/>
            </w:pPr>
            <w:r>
              <w:t>Международные, межгосударственные и национальные стандарты, лучшие практики управления профессиональными рисками</w:t>
            </w:r>
          </w:p>
        </w:tc>
      </w:tr>
      <w:tr w:rsidR="004A6364" w14:paraId="54AA3485" w14:textId="77777777">
        <w:trPr>
          <w:trHeight w:val="23"/>
        </w:trPr>
        <w:tc>
          <w:tcPr>
            <w:tcW w:w="2311" w:type="dxa"/>
            <w:vMerge/>
          </w:tcPr>
          <w:p w14:paraId="3748D9C4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0D70A13" w14:textId="77777777" w:rsidR="004A6364" w:rsidRDefault="004A6364">
            <w:pPr>
              <w:jc w:val="both"/>
            </w:pPr>
            <w:r>
              <w:t xml:space="preserve">Принципы построения и совершенствования процессов управления профессиональными </w:t>
            </w:r>
            <w:r>
              <w:rPr>
                <w:sz w:val="28"/>
                <w:szCs w:val="28"/>
              </w:rPr>
              <w:t>р</w:t>
            </w:r>
            <w:r>
              <w:t>исками</w:t>
            </w:r>
          </w:p>
        </w:tc>
      </w:tr>
      <w:tr w:rsidR="004A6364" w14:paraId="47D86856" w14:textId="77777777">
        <w:trPr>
          <w:trHeight w:val="23"/>
        </w:trPr>
        <w:tc>
          <w:tcPr>
            <w:tcW w:w="2311" w:type="dxa"/>
            <w:vMerge/>
          </w:tcPr>
          <w:p w14:paraId="20ADC64F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59D8A88" w14:textId="77777777" w:rsidR="004A6364" w:rsidRDefault="004A6364">
            <w:pPr>
              <w:jc w:val="both"/>
            </w:pPr>
            <w:r>
              <w:t>Основные принципы и элементы стратегического менеджмента</w:t>
            </w:r>
          </w:p>
        </w:tc>
      </w:tr>
      <w:tr w:rsidR="004A6364" w14:paraId="7D4BA3D6" w14:textId="77777777">
        <w:trPr>
          <w:trHeight w:val="23"/>
        </w:trPr>
        <w:tc>
          <w:tcPr>
            <w:tcW w:w="2311" w:type="dxa"/>
            <w:vMerge/>
          </w:tcPr>
          <w:p w14:paraId="5427786B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9437E29" w14:textId="77777777" w:rsidR="004A6364" w:rsidRDefault="004A6364">
            <w:pPr>
              <w:jc w:val="both"/>
            </w:pPr>
            <w:r>
              <w:t>Нормы корпоративного управления и корпоративной культуры</w:t>
            </w:r>
          </w:p>
        </w:tc>
      </w:tr>
      <w:tr w:rsidR="004A6364" w14:paraId="49744A21" w14:textId="77777777">
        <w:trPr>
          <w:trHeight w:val="23"/>
        </w:trPr>
        <w:tc>
          <w:tcPr>
            <w:tcW w:w="2311" w:type="dxa"/>
          </w:tcPr>
          <w:p w14:paraId="59D94ABE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00153A90" w14:textId="77777777" w:rsidR="004A6364" w:rsidRDefault="004A6364">
            <w:pPr>
              <w:jc w:val="both"/>
            </w:pPr>
            <w:r>
              <w:rPr>
                <w:szCs w:val="20"/>
              </w:rPr>
              <w:t>-</w:t>
            </w:r>
          </w:p>
        </w:tc>
      </w:tr>
      <w:bookmarkEnd w:id="9"/>
    </w:tbl>
    <w:p w14:paraId="0D4CA717" w14:textId="77777777" w:rsidR="004A6364" w:rsidRDefault="004A6364"/>
    <w:p w14:paraId="50B2C8F7" w14:textId="77777777" w:rsidR="004A6364" w:rsidRDefault="004A6364">
      <w:r>
        <w:rPr>
          <w:b/>
          <w:szCs w:val="20"/>
        </w:rPr>
        <w:t>3.3.2. Трудовая функция</w:t>
      </w:r>
    </w:p>
    <w:p w14:paraId="75D47AA1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7C4768FA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73715697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13D278" w14:textId="77777777" w:rsidR="004A6364" w:rsidRDefault="004A6364">
            <w:r>
              <w:rPr>
                <w:szCs w:val="24"/>
              </w:rPr>
              <w:t xml:space="preserve">Координирование деятельности участников системы управления профессиональными рисками 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7E29EC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B24E4" w14:textId="77777777" w:rsidR="004A6364" w:rsidRDefault="004A6364">
            <w:pPr>
              <w:jc w:val="center"/>
            </w:pPr>
            <w:r>
              <w:rPr>
                <w:szCs w:val="24"/>
              </w:rPr>
              <w:t>С/02.7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6316B9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6B6D27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5A9329AB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0ED3B0B7" w14:textId="77777777">
        <w:trPr>
          <w:trHeight w:val="23"/>
        </w:trPr>
        <w:tc>
          <w:tcPr>
            <w:tcW w:w="2311" w:type="dxa"/>
            <w:vMerge w:val="restart"/>
          </w:tcPr>
          <w:p w14:paraId="5AB25FDC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0814537E" w14:textId="77777777" w:rsidR="004A6364" w:rsidRDefault="004A6364">
            <w:pPr>
              <w:jc w:val="both"/>
            </w:pPr>
            <w:r>
              <w:t>Постановка задач участникам процесса управления профессиональными рисками в организации</w:t>
            </w:r>
          </w:p>
        </w:tc>
      </w:tr>
      <w:tr w:rsidR="004A6364" w14:paraId="3839A9A0" w14:textId="77777777">
        <w:trPr>
          <w:trHeight w:val="23"/>
        </w:trPr>
        <w:tc>
          <w:tcPr>
            <w:tcW w:w="2311" w:type="dxa"/>
            <w:vMerge/>
          </w:tcPr>
          <w:p w14:paraId="6A2F08D6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972E7F7" w14:textId="77777777" w:rsidR="004A6364" w:rsidRDefault="004A6364">
            <w:pPr>
              <w:jc w:val="both"/>
            </w:pPr>
            <w:r>
              <w:t>Определение сроков и контроль выполнения задач по реализации процесса внедрения системы управления профессиональными рисками в организации</w:t>
            </w:r>
          </w:p>
        </w:tc>
      </w:tr>
      <w:tr w:rsidR="004A6364" w14:paraId="6A38D2B5" w14:textId="77777777">
        <w:trPr>
          <w:trHeight w:val="23"/>
        </w:trPr>
        <w:tc>
          <w:tcPr>
            <w:tcW w:w="2311" w:type="dxa"/>
            <w:vMerge/>
          </w:tcPr>
          <w:p w14:paraId="172D302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B9BFCAA" w14:textId="77777777" w:rsidR="004A6364" w:rsidRDefault="004A6364">
            <w:pPr>
              <w:jc w:val="both"/>
            </w:pPr>
            <w:r>
              <w:t>Организация разработки и внедрения процедуры управления профессиональными рисками в организации</w:t>
            </w:r>
          </w:p>
        </w:tc>
      </w:tr>
      <w:tr w:rsidR="004A6364" w14:paraId="17CE3EB7" w14:textId="77777777">
        <w:trPr>
          <w:trHeight w:val="23"/>
        </w:trPr>
        <w:tc>
          <w:tcPr>
            <w:tcW w:w="2311" w:type="dxa"/>
            <w:vMerge w:val="restart"/>
          </w:tcPr>
          <w:p w14:paraId="20F85880" w14:textId="77777777" w:rsidR="004A6364" w:rsidRDefault="004A6364">
            <w:r>
              <w:rPr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7267EBCE" w14:textId="77777777" w:rsidR="004A6364" w:rsidRDefault="004A6364">
            <w:pPr>
              <w:jc w:val="both"/>
            </w:pPr>
            <w:r>
              <w:t>Оценивать ресурсы, необходимые для внедрения процедуры управления профессиональными рисками</w:t>
            </w:r>
          </w:p>
        </w:tc>
      </w:tr>
      <w:tr w:rsidR="004A6364" w14:paraId="2599139F" w14:textId="77777777">
        <w:trPr>
          <w:trHeight w:val="23"/>
        </w:trPr>
        <w:tc>
          <w:tcPr>
            <w:tcW w:w="2311" w:type="dxa"/>
            <w:vMerge/>
          </w:tcPr>
          <w:p w14:paraId="5E48B624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6805DBE" w14:textId="77777777" w:rsidR="004A6364" w:rsidRDefault="004A6364">
            <w:pPr>
              <w:jc w:val="both"/>
            </w:pPr>
            <w:r>
              <w:t>Организовывать процессы управления профессиональными рисками в организации с учетом требований корпоративных документов</w:t>
            </w:r>
          </w:p>
        </w:tc>
      </w:tr>
      <w:tr w:rsidR="004A6364" w14:paraId="184BF8B1" w14:textId="77777777">
        <w:trPr>
          <w:trHeight w:val="23"/>
        </w:trPr>
        <w:tc>
          <w:tcPr>
            <w:tcW w:w="2311" w:type="dxa"/>
            <w:vMerge/>
          </w:tcPr>
          <w:p w14:paraId="7C928D2E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D3F166C" w14:textId="77777777" w:rsidR="004A6364" w:rsidRDefault="004A6364">
            <w:pPr>
              <w:jc w:val="both"/>
            </w:pPr>
            <w:r>
              <w:t>Идентифицировать потенциальные риски, связанные с производственными процессами, оборудованием, персоналом и внешними факторами</w:t>
            </w:r>
          </w:p>
        </w:tc>
      </w:tr>
      <w:tr w:rsidR="004A6364" w14:paraId="749D100A" w14:textId="77777777">
        <w:trPr>
          <w:trHeight w:val="23"/>
        </w:trPr>
        <w:tc>
          <w:tcPr>
            <w:tcW w:w="2311" w:type="dxa"/>
            <w:vMerge/>
          </w:tcPr>
          <w:p w14:paraId="35904E68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C1CB6C8" w14:textId="77777777" w:rsidR="004A6364" w:rsidRDefault="004A6364">
            <w:pPr>
              <w:jc w:val="both"/>
            </w:pPr>
            <w:r>
              <w:t>Разрабатывать показатели оценки эффективности управления профессиональными рисками в организации</w:t>
            </w:r>
          </w:p>
        </w:tc>
      </w:tr>
      <w:tr w:rsidR="004A6364" w14:paraId="5250EB51" w14:textId="77777777">
        <w:trPr>
          <w:trHeight w:val="23"/>
        </w:trPr>
        <w:tc>
          <w:tcPr>
            <w:tcW w:w="2311" w:type="dxa"/>
            <w:vMerge/>
          </w:tcPr>
          <w:p w14:paraId="487D335D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62847A3" w14:textId="77777777" w:rsidR="004A6364" w:rsidRDefault="004A6364">
            <w:pPr>
              <w:jc w:val="both"/>
            </w:pPr>
            <w:r>
              <w:t>Оценивать эффективность внедрения управления профессиональными рисками в организации</w:t>
            </w:r>
          </w:p>
        </w:tc>
      </w:tr>
      <w:tr w:rsidR="004A6364" w14:paraId="28498D0C" w14:textId="77777777">
        <w:trPr>
          <w:trHeight w:val="23"/>
        </w:trPr>
        <w:tc>
          <w:tcPr>
            <w:tcW w:w="2311" w:type="dxa"/>
            <w:vMerge/>
          </w:tcPr>
          <w:p w14:paraId="056057A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C0E3664" w14:textId="77777777" w:rsidR="004A6364" w:rsidRDefault="004A6364">
            <w:pPr>
              <w:jc w:val="both"/>
            </w:pPr>
            <w:r>
              <w:t>Устанавливать и поддерживать деловые контакты, отношения с работниками организации и заинтересованными сторонами по вопросам управления профессиональными рисками</w:t>
            </w:r>
          </w:p>
        </w:tc>
      </w:tr>
      <w:tr w:rsidR="004A6364" w14:paraId="0CC71BC3" w14:textId="77777777">
        <w:trPr>
          <w:trHeight w:val="23"/>
        </w:trPr>
        <w:tc>
          <w:tcPr>
            <w:tcW w:w="2311" w:type="dxa"/>
            <w:vMerge/>
          </w:tcPr>
          <w:p w14:paraId="28B4BC5C" w14:textId="77777777" w:rsidR="004A6364" w:rsidRDefault="004A6364">
            <w:pPr>
              <w:snapToGrid w:val="0"/>
              <w:rPr>
                <w:color w:val="7030A0"/>
                <w:szCs w:val="20"/>
              </w:rPr>
            </w:pPr>
          </w:p>
        </w:tc>
        <w:tc>
          <w:tcPr>
            <w:tcW w:w="8006" w:type="dxa"/>
          </w:tcPr>
          <w:p w14:paraId="38AAD556" w14:textId="77777777" w:rsidR="004A6364" w:rsidRDefault="004A6364">
            <w:r>
              <w:t>Формировать предложения по внедрению инноваций и новых технологий для повышения качества и снижения профессиональных рисков</w:t>
            </w:r>
          </w:p>
        </w:tc>
      </w:tr>
      <w:tr w:rsidR="004A6364" w14:paraId="06A283BA" w14:textId="77777777">
        <w:trPr>
          <w:trHeight w:val="23"/>
        </w:trPr>
        <w:tc>
          <w:tcPr>
            <w:tcW w:w="2311" w:type="dxa"/>
            <w:vMerge/>
          </w:tcPr>
          <w:p w14:paraId="4D80C14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F84D9C0" w14:textId="77777777" w:rsidR="004A6364" w:rsidRDefault="004A6364">
            <w:pPr>
              <w:jc w:val="both"/>
            </w:pPr>
            <w:r>
              <w:t>Вводить инновации и новые технологии для повышения качества и снижения профессиональных рисков</w:t>
            </w:r>
          </w:p>
        </w:tc>
      </w:tr>
      <w:tr w:rsidR="004A6364" w14:paraId="291BC383" w14:textId="77777777">
        <w:trPr>
          <w:trHeight w:val="23"/>
        </w:trPr>
        <w:tc>
          <w:tcPr>
            <w:tcW w:w="2311" w:type="dxa"/>
            <w:vMerge/>
          </w:tcPr>
          <w:p w14:paraId="23A43C68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EAE2058" w14:textId="77777777" w:rsidR="004A6364" w:rsidRDefault="004A6364">
            <w:pPr>
              <w:jc w:val="both"/>
            </w:pPr>
            <w:r>
              <w:t>Проводить оценку влияния нововведений на уровень профессиональных рисков</w:t>
            </w:r>
          </w:p>
        </w:tc>
      </w:tr>
      <w:tr w:rsidR="004A6364" w14:paraId="31CA8DF9" w14:textId="77777777">
        <w:trPr>
          <w:trHeight w:val="23"/>
        </w:trPr>
        <w:tc>
          <w:tcPr>
            <w:tcW w:w="2311" w:type="dxa"/>
            <w:vMerge w:val="restart"/>
          </w:tcPr>
          <w:p w14:paraId="29282FAA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05B953A5" w14:textId="77777777" w:rsidR="004A6364" w:rsidRDefault="004A6364">
            <w:pPr>
              <w:jc w:val="both"/>
            </w:pPr>
            <w:r>
              <w:t>НПА, ЛНА в области охраны труда, национальные и международные стандарты безопасности труда, регулирующие создание, обеспечение и функционирование СУОТ</w:t>
            </w:r>
          </w:p>
        </w:tc>
      </w:tr>
      <w:tr w:rsidR="004A6364" w14:paraId="4FA3C840" w14:textId="77777777">
        <w:trPr>
          <w:trHeight w:val="23"/>
        </w:trPr>
        <w:tc>
          <w:tcPr>
            <w:tcW w:w="2311" w:type="dxa"/>
            <w:vMerge/>
          </w:tcPr>
          <w:p w14:paraId="42B569AA" w14:textId="77777777" w:rsidR="004A6364" w:rsidRDefault="004A6364">
            <w:pPr>
              <w:rPr>
                <w:bCs/>
                <w:color w:val="7030A0"/>
                <w:szCs w:val="20"/>
              </w:rPr>
            </w:pPr>
          </w:p>
        </w:tc>
        <w:tc>
          <w:tcPr>
            <w:tcW w:w="8006" w:type="dxa"/>
          </w:tcPr>
          <w:p w14:paraId="44A3814A" w14:textId="77777777" w:rsidR="004A6364" w:rsidRDefault="004A6364">
            <w:pPr>
              <w:jc w:val="both"/>
              <w:rPr>
                <w:color w:val="7030A0"/>
              </w:rPr>
            </w:pPr>
            <w:r>
              <w:t>Методы проведения оценки влияния нововведений на уровень профессиональных рисков</w:t>
            </w:r>
          </w:p>
        </w:tc>
      </w:tr>
      <w:tr w:rsidR="004A6364" w14:paraId="27D0E96A" w14:textId="77777777">
        <w:trPr>
          <w:trHeight w:val="23"/>
        </w:trPr>
        <w:tc>
          <w:tcPr>
            <w:tcW w:w="2311" w:type="dxa"/>
            <w:vMerge/>
          </w:tcPr>
          <w:p w14:paraId="59462D52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445761B" w14:textId="77777777" w:rsidR="004A6364" w:rsidRDefault="004A6364">
            <w:pPr>
              <w:jc w:val="both"/>
            </w:pPr>
            <w:r>
              <w:t>Основы и принципы управления проектами</w:t>
            </w:r>
          </w:p>
        </w:tc>
      </w:tr>
      <w:tr w:rsidR="004A6364" w14:paraId="2C710DEE" w14:textId="77777777">
        <w:trPr>
          <w:trHeight w:val="23"/>
        </w:trPr>
        <w:tc>
          <w:tcPr>
            <w:tcW w:w="2311" w:type="dxa"/>
            <w:vMerge/>
          </w:tcPr>
          <w:p w14:paraId="149747E0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AAD10FA" w14:textId="77777777" w:rsidR="004A6364" w:rsidRDefault="004A6364">
            <w:pPr>
              <w:jc w:val="both"/>
            </w:pPr>
            <w:r>
              <w:t>Содержание, элементы и принципы процессов стратегического, оперативного планирования</w:t>
            </w:r>
          </w:p>
        </w:tc>
      </w:tr>
      <w:tr w:rsidR="004A6364" w14:paraId="34AB9436" w14:textId="77777777">
        <w:trPr>
          <w:trHeight w:val="23"/>
        </w:trPr>
        <w:tc>
          <w:tcPr>
            <w:tcW w:w="2311" w:type="dxa"/>
            <w:vMerge/>
          </w:tcPr>
          <w:p w14:paraId="08302567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A178DE6" w14:textId="77777777" w:rsidR="004A6364" w:rsidRDefault="004A6364">
            <w:pPr>
              <w:jc w:val="both"/>
            </w:pPr>
            <w:r>
              <w:t>Современные теории и концепции взаимодействия работников в организации, включая вопросы корпоративной этики, мотивации, командообразования, коммуникаций, лидерства, управления конфликтами, внедрения инноваций</w:t>
            </w:r>
          </w:p>
        </w:tc>
      </w:tr>
      <w:tr w:rsidR="004A6364" w14:paraId="5EF1E222" w14:textId="77777777">
        <w:trPr>
          <w:trHeight w:val="23"/>
        </w:trPr>
        <w:tc>
          <w:tcPr>
            <w:tcW w:w="2311" w:type="dxa"/>
          </w:tcPr>
          <w:p w14:paraId="3561A56C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8006" w:type="dxa"/>
          </w:tcPr>
          <w:p w14:paraId="7E13F6D9" w14:textId="77777777" w:rsidR="004A6364" w:rsidRDefault="004A6364">
            <w:pPr>
              <w:jc w:val="both"/>
            </w:pPr>
            <w:r>
              <w:rPr>
                <w:szCs w:val="20"/>
              </w:rPr>
              <w:t>-</w:t>
            </w:r>
          </w:p>
        </w:tc>
      </w:tr>
    </w:tbl>
    <w:p w14:paraId="007D2393" w14:textId="77777777" w:rsidR="004A6364" w:rsidRDefault="004A6364"/>
    <w:p w14:paraId="5BCA5D1F" w14:textId="77777777" w:rsidR="004A6364" w:rsidRDefault="004A6364"/>
    <w:p w14:paraId="7D635A3B" w14:textId="77777777" w:rsidR="004A6364" w:rsidRDefault="004A6364">
      <w:bookmarkStart w:id="10" w:name="_Hlk200031109"/>
      <w:r>
        <w:rPr>
          <w:b/>
          <w:szCs w:val="20"/>
        </w:rPr>
        <w:t>3.3.3. Трудовая функция</w:t>
      </w:r>
    </w:p>
    <w:p w14:paraId="67898B48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249F613E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22B1411E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BEE53" w14:textId="77777777" w:rsidR="004A6364" w:rsidRDefault="004A6364">
            <w:r>
              <w:rPr>
                <w:szCs w:val="24"/>
              </w:rPr>
              <w:t xml:space="preserve">Мониторинг системы управления профессиональными рисками и оценка эффективности принимаемых мер 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929223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D1417" w14:textId="77777777" w:rsidR="004A6364" w:rsidRDefault="004A6364">
            <w:pPr>
              <w:jc w:val="center"/>
            </w:pPr>
            <w:r>
              <w:rPr>
                <w:szCs w:val="24"/>
              </w:rPr>
              <w:t>С/03.7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F8AC37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3AF78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1162486A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5A8C76E5" w14:textId="77777777">
        <w:trPr>
          <w:trHeight w:val="23"/>
        </w:trPr>
        <w:tc>
          <w:tcPr>
            <w:tcW w:w="2311" w:type="dxa"/>
            <w:vMerge w:val="restart"/>
          </w:tcPr>
          <w:p w14:paraId="0280C987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21BFEA4E" w14:textId="77777777" w:rsidR="004A6364" w:rsidRDefault="004A6364">
            <w:pPr>
              <w:jc w:val="both"/>
            </w:pPr>
            <w:r>
              <w:t>Контроль реализации стратегии управления профессиональными рисками в организации</w:t>
            </w:r>
          </w:p>
        </w:tc>
      </w:tr>
      <w:tr w:rsidR="004A6364" w14:paraId="234E2354" w14:textId="77777777">
        <w:trPr>
          <w:trHeight w:val="23"/>
        </w:trPr>
        <w:tc>
          <w:tcPr>
            <w:tcW w:w="2311" w:type="dxa"/>
            <w:vMerge/>
          </w:tcPr>
          <w:p w14:paraId="59BA27C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593D48E" w14:textId="77777777" w:rsidR="004A6364" w:rsidRDefault="004A6364">
            <w:r>
              <w:t>Определение целей и задач процедуры мониторинга внедрения систем управления профессиональными рисками</w:t>
            </w:r>
          </w:p>
        </w:tc>
      </w:tr>
      <w:tr w:rsidR="004A6364" w14:paraId="2C6F590E" w14:textId="77777777">
        <w:trPr>
          <w:trHeight w:val="23"/>
        </w:trPr>
        <w:tc>
          <w:tcPr>
            <w:tcW w:w="2311" w:type="dxa"/>
            <w:vMerge/>
          </w:tcPr>
          <w:p w14:paraId="07AE1BE5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D70D385" w14:textId="77777777" w:rsidR="004A6364" w:rsidRDefault="004A6364">
            <w:r>
              <w:t>Согласование проекта процедуры с заинтересованными сторонами</w:t>
            </w:r>
          </w:p>
        </w:tc>
      </w:tr>
      <w:tr w:rsidR="004A6364" w14:paraId="74393B90" w14:textId="77777777">
        <w:trPr>
          <w:trHeight w:val="23"/>
        </w:trPr>
        <w:tc>
          <w:tcPr>
            <w:tcW w:w="2311" w:type="dxa"/>
            <w:vMerge/>
          </w:tcPr>
          <w:p w14:paraId="46B8295B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2175589" w14:textId="77777777" w:rsidR="004A6364" w:rsidRDefault="004A6364">
            <w:r>
              <w:t>Предоставление методической поддержки ответственным лицам</w:t>
            </w:r>
          </w:p>
        </w:tc>
      </w:tr>
      <w:tr w:rsidR="004A6364" w14:paraId="57E3F596" w14:textId="77777777">
        <w:trPr>
          <w:trHeight w:val="23"/>
        </w:trPr>
        <w:tc>
          <w:tcPr>
            <w:tcW w:w="2311" w:type="dxa"/>
            <w:vMerge/>
          </w:tcPr>
          <w:p w14:paraId="52AEF88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D8023A3" w14:textId="77777777" w:rsidR="004A6364" w:rsidRDefault="004A6364">
            <w:r>
              <w:t>Оценка эффективности внедренных мероприятий</w:t>
            </w:r>
          </w:p>
        </w:tc>
      </w:tr>
      <w:tr w:rsidR="004A6364" w14:paraId="44F6BAF6" w14:textId="77777777">
        <w:trPr>
          <w:trHeight w:val="23"/>
        </w:trPr>
        <w:tc>
          <w:tcPr>
            <w:tcW w:w="2311" w:type="dxa"/>
            <w:vMerge/>
          </w:tcPr>
          <w:p w14:paraId="5F515F5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FC49E38" w14:textId="77777777" w:rsidR="004A6364" w:rsidRDefault="004A6364">
            <w:pPr>
              <w:jc w:val="both"/>
            </w:pPr>
            <w:r>
              <w:t>Проведение анализа показателей внедрения системы управления профессиональными рисками в структурных подразделениях и в организации в целом</w:t>
            </w:r>
          </w:p>
        </w:tc>
      </w:tr>
      <w:tr w:rsidR="004A6364" w14:paraId="509F6629" w14:textId="77777777">
        <w:trPr>
          <w:trHeight w:val="23"/>
        </w:trPr>
        <w:tc>
          <w:tcPr>
            <w:tcW w:w="2311" w:type="dxa"/>
            <w:vMerge/>
          </w:tcPr>
          <w:p w14:paraId="486F496E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060E789" w14:textId="77777777" w:rsidR="004A6364" w:rsidRDefault="004A6364">
            <w:pPr>
              <w:jc w:val="both"/>
            </w:pPr>
            <w:r>
              <w:t>Организация и проведение внутренних аудитов проверки соблюдения стандартов качества</w:t>
            </w:r>
          </w:p>
        </w:tc>
      </w:tr>
      <w:tr w:rsidR="004A6364" w14:paraId="365E6FCB" w14:textId="77777777">
        <w:trPr>
          <w:trHeight w:val="23"/>
        </w:trPr>
        <w:tc>
          <w:tcPr>
            <w:tcW w:w="2311" w:type="dxa"/>
            <w:vMerge/>
          </w:tcPr>
          <w:p w14:paraId="0E1F023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56A5EC13" w14:textId="77777777" w:rsidR="004A6364" w:rsidRDefault="004A6364">
            <w:pPr>
              <w:jc w:val="both"/>
            </w:pPr>
            <w:r>
              <w:t>Рассмотрение и согласование</w:t>
            </w:r>
            <w:r>
              <w:rPr>
                <w:color w:val="7030A0"/>
              </w:rPr>
              <w:t xml:space="preserve"> </w:t>
            </w:r>
            <w:r>
              <w:t>плана мероприятий и контрольных процедур по управлению профессиональными рисками в организации</w:t>
            </w:r>
          </w:p>
        </w:tc>
      </w:tr>
      <w:tr w:rsidR="004A6364" w14:paraId="09503827" w14:textId="77777777">
        <w:trPr>
          <w:trHeight w:val="23"/>
        </w:trPr>
        <w:tc>
          <w:tcPr>
            <w:tcW w:w="2311" w:type="dxa"/>
            <w:vMerge/>
          </w:tcPr>
          <w:p w14:paraId="5FF37EE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1B579086" w14:textId="77777777" w:rsidR="004A6364" w:rsidRDefault="004A6364">
            <w:pPr>
              <w:jc w:val="both"/>
            </w:pPr>
            <w:r>
              <w:t>Организация и контроль подготовки предложений по корректировке результатов управления профессиональными рисками в организации</w:t>
            </w:r>
          </w:p>
        </w:tc>
      </w:tr>
      <w:tr w:rsidR="004A6364" w14:paraId="60DEBAF6" w14:textId="77777777">
        <w:trPr>
          <w:trHeight w:val="23"/>
        </w:trPr>
        <w:tc>
          <w:tcPr>
            <w:tcW w:w="2311" w:type="dxa"/>
            <w:vMerge/>
          </w:tcPr>
          <w:p w14:paraId="6586F0FB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04D7AB99" w14:textId="77777777" w:rsidR="004A6364" w:rsidRDefault="004A63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выполнения корректирующих и предупреждающих мероприятий, направленных на снижение уровней профессиональных рисков</w:t>
            </w:r>
          </w:p>
        </w:tc>
      </w:tr>
      <w:tr w:rsidR="004A6364" w14:paraId="60AA661A" w14:textId="77777777">
        <w:trPr>
          <w:trHeight w:val="23"/>
        </w:trPr>
        <w:tc>
          <w:tcPr>
            <w:tcW w:w="2311" w:type="dxa"/>
            <w:vMerge/>
          </w:tcPr>
          <w:p w14:paraId="5BB759EA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24014B17" w14:textId="77777777" w:rsidR="004A6364" w:rsidRDefault="004A6364">
            <w:pPr>
              <w:jc w:val="both"/>
              <w:rPr>
                <w:szCs w:val="24"/>
              </w:rPr>
            </w:pPr>
            <w:r>
              <w:rPr>
                <w:szCs w:val="24"/>
                <w:lang w:eastAsia="en-US"/>
              </w:rPr>
              <w:t>Организация деятельности по документальному оформлению процедур управления профессиональными рисками</w:t>
            </w:r>
          </w:p>
        </w:tc>
      </w:tr>
      <w:tr w:rsidR="004A6364" w14:paraId="27E7EF36" w14:textId="77777777">
        <w:trPr>
          <w:trHeight w:val="23"/>
        </w:trPr>
        <w:tc>
          <w:tcPr>
            <w:tcW w:w="2311" w:type="dxa"/>
            <w:vMerge w:val="restart"/>
          </w:tcPr>
          <w:p w14:paraId="041BEEDB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3EA70141" w14:textId="77777777" w:rsidR="004A6364" w:rsidRDefault="004A6364">
            <w:pPr>
              <w:jc w:val="both"/>
            </w:pPr>
            <w:r>
              <w:t>Формировать актуальную документацию по управлению профессиональными рисками</w:t>
            </w:r>
          </w:p>
        </w:tc>
      </w:tr>
      <w:tr w:rsidR="004A6364" w14:paraId="596DB3AC" w14:textId="77777777">
        <w:trPr>
          <w:trHeight w:val="23"/>
        </w:trPr>
        <w:tc>
          <w:tcPr>
            <w:tcW w:w="2311" w:type="dxa"/>
            <w:vMerge/>
          </w:tcPr>
          <w:p w14:paraId="07D0A0DE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9B82B9A" w14:textId="77777777" w:rsidR="004A6364" w:rsidRDefault="004A6364">
            <w:pPr>
              <w:jc w:val="both"/>
            </w:pPr>
            <w:r>
              <w:t>Контролировать процесс формирования отчета об оценке профессиональных рисков</w:t>
            </w:r>
          </w:p>
        </w:tc>
      </w:tr>
      <w:tr w:rsidR="004A6364" w14:paraId="50AF9CC3" w14:textId="77777777">
        <w:trPr>
          <w:trHeight w:val="23"/>
        </w:trPr>
        <w:tc>
          <w:tcPr>
            <w:tcW w:w="2311" w:type="dxa"/>
            <w:vMerge/>
          </w:tcPr>
          <w:p w14:paraId="6092A992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58028F1" w14:textId="77777777" w:rsidR="004A6364" w:rsidRDefault="004A6364">
            <w:pPr>
              <w:jc w:val="both"/>
            </w:pPr>
            <w:r>
              <w:t>Классифицировать профессиональные риски на основе представленных отчетных данных</w:t>
            </w:r>
          </w:p>
        </w:tc>
      </w:tr>
      <w:tr w:rsidR="004A6364" w14:paraId="2FAE1214" w14:textId="77777777">
        <w:trPr>
          <w:trHeight w:val="23"/>
        </w:trPr>
        <w:tc>
          <w:tcPr>
            <w:tcW w:w="2311" w:type="dxa"/>
            <w:vMerge/>
          </w:tcPr>
          <w:p w14:paraId="7C1DBE60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C1D6B67" w14:textId="77777777" w:rsidR="004A6364" w:rsidRDefault="004A6364">
            <w:pPr>
              <w:jc w:val="both"/>
            </w:pPr>
            <w:r>
              <w:t>Организовывать взаимодействие между структурными подразделениями по составлению и предоставлению отчета об оценке профессиональных рисков</w:t>
            </w:r>
          </w:p>
        </w:tc>
      </w:tr>
      <w:tr w:rsidR="004A6364" w14:paraId="4A30D8DF" w14:textId="77777777">
        <w:trPr>
          <w:trHeight w:val="23"/>
        </w:trPr>
        <w:tc>
          <w:tcPr>
            <w:tcW w:w="2311" w:type="dxa"/>
            <w:vMerge/>
          </w:tcPr>
          <w:p w14:paraId="43F863EE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B1E730F" w14:textId="77777777" w:rsidR="004A6364" w:rsidRDefault="004A6364">
            <w:pPr>
              <w:jc w:val="both"/>
            </w:pPr>
            <w:r>
              <w:t>Анализировать планы мероприятий структурных подразделений по управлению профессиональными рисками</w:t>
            </w:r>
          </w:p>
        </w:tc>
      </w:tr>
      <w:tr w:rsidR="004A6364" w14:paraId="06D668FA" w14:textId="77777777">
        <w:trPr>
          <w:trHeight w:val="23"/>
        </w:trPr>
        <w:tc>
          <w:tcPr>
            <w:tcW w:w="2311" w:type="dxa"/>
            <w:vMerge/>
          </w:tcPr>
          <w:p w14:paraId="4EFCB55B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4FC655CD" w14:textId="77777777" w:rsidR="004A6364" w:rsidRDefault="004A6364">
            <w:pPr>
              <w:jc w:val="both"/>
            </w:pPr>
            <w:r>
              <w:t>Анализировать показатели внедрения системных мероприятий управления профессиональными рисками</w:t>
            </w:r>
          </w:p>
        </w:tc>
      </w:tr>
      <w:tr w:rsidR="004A6364" w14:paraId="0640C02F" w14:textId="77777777">
        <w:trPr>
          <w:trHeight w:val="23"/>
        </w:trPr>
        <w:tc>
          <w:tcPr>
            <w:tcW w:w="2311" w:type="dxa"/>
            <w:vMerge/>
          </w:tcPr>
          <w:p w14:paraId="6A85E794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E1211C7" w14:textId="77777777" w:rsidR="004A6364" w:rsidRDefault="004A6364">
            <w:pPr>
              <w:jc w:val="both"/>
            </w:pPr>
            <w:r>
              <w:t xml:space="preserve">Разрабатывать предложения и рекомендации по совершенствованию системы управления профессиональными рисками в организации </w:t>
            </w:r>
          </w:p>
        </w:tc>
      </w:tr>
      <w:tr w:rsidR="004A6364" w14:paraId="63D5B5BE" w14:textId="77777777">
        <w:trPr>
          <w:trHeight w:val="23"/>
        </w:trPr>
        <w:tc>
          <w:tcPr>
            <w:tcW w:w="2311" w:type="dxa"/>
            <w:vMerge w:val="restart"/>
          </w:tcPr>
          <w:p w14:paraId="7D198A16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57D364FA" w14:textId="77777777" w:rsidR="004A6364" w:rsidRDefault="004A6364">
            <w:pPr>
              <w:jc w:val="both"/>
            </w:pPr>
            <w:r>
              <w:t>ЛНА по управлению профессиональными рисками в организации</w:t>
            </w:r>
          </w:p>
        </w:tc>
      </w:tr>
      <w:tr w:rsidR="004A6364" w14:paraId="453FE922" w14:textId="77777777">
        <w:trPr>
          <w:trHeight w:val="23"/>
        </w:trPr>
        <w:tc>
          <w:tcPr>
            <w:tcW w:w="2311" w:type="dxa"/>
            <w:vMerge/>
          </w:tcPr>
          <w:p w14:paraId="18AA1B95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0F0E9A3" w14:textId="77777777" w:rsidR="004A6364" w:rsidRDefault="004A6364">
            <w:pPr>
              <w:jc w:val="both"/>
            </w:pPr>
            <w:r>
              <w:t>Правила и порядок составления отчета об оценке профессиональных рисков</w:t>
            </w:r>
          </w:p>
        </w:tc>
      </w:tr>
      <w:tr w:rsidR="004A6364" w14:paraId="57C18FF7" w14:textId="77777777">
        <w:trPr>
          <w:trHeight w:val="23"/>
        </w:trPr>
        <w:tc>
          <w:tcPr>
            <w:tcW w:w="2311" w:type="dxa"/>
            <w:vMerge/>
          </w:tcPr>
          <w:p w14:paraId="3FDF8BCD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E031820" w14:textId="77777777" w:rsidR="004A6364" w:rsidRDefault="004A6364">
            <w:pPr>
              <w:jc w:val="both"/>
            </w:pPr>
            <w:r>
              <w:t>Виды и процедуры комплексного стратегического контроля управления профессиональными рисками</w:t>
            </w:r>
          </w:p>
        </w:tc>
      </w:tr>
      <w:tr w:rsidR="004A6364" w14:paraId="583F997A" w14:textId="77777777">
        <w:trPr>
          <w:trHeight w:val="23"/>
        </w:trPr>
        <w:tc>
          <w:tcPr>
            <w:tcW w:w="2311" w:type="dxa"/>
            <w:vMerge/>
          </w:tcPr>
          <w:p w14:paraId="37BCD8D0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2D6747C" w14:textId="77777777" w:rsidR="004A6364" w:rsidRDefault="004A6364">
            <w:pPr>
              <w:jc w:val="both"/>
            </w:pPr>
            <w:r>
              <w:t>Принципы формирования и анализа показателей эффективности управления профессиональными рисками</w:t>
            </w:r>
          </w:p>
        </w:tc>
      </w:tr>
      <w:tr w:rsidR="004A6364" w14:paraId="118103E1" w14:textId="77777777">
        <w:trPr>
          <w:trHeight w:val="23"/>
        </w:trPr>
        <w:tc>
          <w:tcPr>
            <w:tcW w:w="2311" w:type="dxa"/>
            <w:vMerge/>
          </w:tcPr>
          <w:p w14:paraId="1AEFD4C2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DC1DE7B" w14:textId="77777777" w:rsidR="004A6364" w:rsidRDefault="004A6364">
            <w:pPr>
              <w:jc w:val="both"/>
            </w:pPr>
            <w:r>
              <w:t>Нормы профессиональной этики</w:t>
            </w:r>
          </w:p>
        </w:tc>
      </w:tr>
      <w:tr w:rsidR="004A6364" w14:paraId="7471DE01" w14:textId="77777777">
        <w:trPr>
          <w:trHeight w:val="23"/>
        </w:trPr>
        <w:tc>
          <w:tcPr>
            <w:tcW w:w="2311" w:type="dxa"/>
          </w:tcPr>
          <w:p w14:paraId="1D7E977F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1C86A4ED" w14:textId="77777777" w:rsidR="004A6364" w:rsidRDefault="004A6364">
            <w:pPr>
              <w:jc w:val="both"/>
            </w:pPr>
            <w:r>
              <w:rPr>
                <w:szCs w:val="20"/>
              </w:rPr>
              <w:t>-</w:t>
            </w:r>
          </w:p>
        </w:tc>
      </w:tr>
      <w:bookmarkEnd w:id="10"/>
    </w:tbl>
    <w:p w14:paraId="4F5EB842" w14:textId="77777777" w:rsidR="004A6364" w:rsidRDefault="004A6364"/>
    <w:p w14:paraId="7FCFAB64" w14:textId="77777777" w:rsidR="004A6364" w:rsidRDefault="004A6364">
      <w:r>
        <w:rPr>
          <w:b/>
          <w:szCs w:val="20"/>
        </w:rPr>
        <w:t>3.3.4. Трудовая функция</w:t>
      </w:r>
    </w:p>
    <w:p w14:paraId="5CEF1F5A" w14:textId="77777777" w:rsidR="004A6364" w:rsidRDefault="004A6364"/>
    <w:tbl>
      <w:tblPr>
        <w:tblW w:w="49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468"/>
        <w:gridCol w:w="4437"/>
        <w:gridCol w:w="548"/>
        <w:gridCol w:w="894"/>
        <w:gridCol w:w="1519"/>
        <w:gridCol w:w="1130"/>
      </w:tblGrid>
      <w:tr w:rsidR="004A6364" w14:paraId="3CA1B69E" w14:textId="77777777">
        <w:trPr>
          <w:trHeight w:val="278"/>
        </w:trPr>
        <w:tc>
          <w:tcPr>
            <w:tcW w:w="1469" w:type="dxa"/>
            <w:tcBorders>
              <w:right w:val="single" w:sz="4" w:space="0" w:color="808080"/>
            </w:tcBorders>
            <w:vAlign w:val="center"/>
          </w:tcPr>
          <w:p w14:paraId="5C929BA2" w14:textId="77777777" w:rsidR="004A6364" w:rsidRDefault="004A6364">
            <w:r>
              <w:rPr>
                <w:sz w:val="20"/>
                <w:szCs w:val="16"/>
              </w:rPr>
              <w:t>Наименование</w:t>
            </w:r>
          </w:p>
        </w:tc>
        <w:tc>
          <w:tcPr>
            <w:tcW w:w="44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696AD1" w14:textId="77777777" w:rsidR="004A6364" w:rsidRDefault="004A6364">
            <w:r>
              <w:rPr>
                <w:szCs w:val="24"/>
              </w:rPr>
              <w:t>Разработка и реализация долгосрочной стратегии развития культуры безопасности</w:t>
            </w:r>
          </w:p>
        </w:tc>
        <w:tc>
          <w:tcPr>
            <w:tcW w:w="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33D362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Код</w:t>
            </w:r>
          </w:p>
        </w:tc>
        <w:tc>
          <w:tcPr>
            <w:tcW w:w="8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10908" w14:textId="77777777" w:rsidR="004A6364" w:rsidRDefault="004A6364">
            <w:pPr>
              <w:jc w:val="center"/>
            </w:pPr>
            <w:r>
              <w:rPr>
                <w:szCs w:val="24"/>
              </w:rPr>
              <w:t>С/04.7</w:t>
            </w:r>
          </w:p>
        </w:tc>
        <w:tc>
          <w:tcPr>
            <w:tcW w:w="152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70434C0" w14:textId="77777777" w:rsidR="004A6364" w:rsidRDefault="004A6364">
            <w:pPr>
              <w:jc w:val="center"/>
            </w:pPr>
            <w:r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11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68701C" w14:textId="77777777" w:rsidR="004A6364" w:rsidRDefault="004A6364">
            <w:pPr>
              <w:jc w:val="center"/>
            </w:pPr>
            <w:r>
              <w:rPr>
                <w:szCs w:val="24"/>
              </w:rPr>
              <w:t>7</w:t>
            </w:r>
          </w:p>
        </w:tc>
      </w:tr>
    </w:tbl>
    <w:p w14:paraId="22E79A13" w14:textId="77777777" w:rsidR="004A6364" w:rsidRDefault="004A6364"/>
    <w:tbl>
      <w:tblPr>
        <w:tblW w:w="4950" w:type="pct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7832"/>
      </w:tblGrid>
      <w:tr w:rsidR="004A6364" w14:paraId="1FA76F95" w14:textId="77777777">
        <w:trPr>
          <w:trHeight w:val="23"/>
        </w:trPr>
        <w:tc>
          <w:tcPr>
            <w:tcW w:w="2311" w:type="dxa"/>
            <w:vMerge w:val="restart"/>
          </w:tcPr>
          <w:p w14:paraId="2A0E9A1A" w14:textId="77777777" w:rsidR="004A6364" w:rsidRDefault="004A6364">
            <w:r>
              <w:rPr>
                <w:szCs w:val="20"/>
              </w:rPr>
              <w:t>Трудовые действия</w:t>
            </w:r>
          </w:p>
        </w:tc>
        <w:tc>
          <w:tcPr>
            <w:tcW w:w="8006" w:type="dxa"/>
          </w:tcPr>
          <w:p w14:paraId="0D3AB110" w14:textId="77777777" w:rsidR="004A6364" w:rsidRDefault="004A6364">
            <w:r>
              <w:t>Диагностика культуры безопасности и оценка потенциала травматизма</w:t>
            </w:r>
          </w:p>
        </w:tc>
      </w:tr>
      <w:tr w:rsidR="004A6364" w14:paraId="1C50E444" w14:textId="77777777">
        <w:trPr>
          <w:trHeight w:val="23"/>
        </w:trPr>
        <w:tc>
          <w:tcPr>
            <w:tcW w:w="2311" w:type="dxa"/>
            <w:vMerge/>
          </w:tcPr>
          <w:p w14:paraId="75706684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419C96A" w14:textId="77777777" w:rsidR="004A6364" w:rsidRDefault="004A6364">
            <w:r>
              <w:t>Методологическая поддержка развития культуры безопасности</w:t>
            </w:r>
          </w:p>
        </w:tc>
      </w:tr>
      <w:tr w:rsidR="004A6364" w14:paraId="7259F2B7" w14:textId="77777777">
        <w:trPr>
          <w:trHeight w:val="23"/>
        </w:trPr>
        <w:tc>
          <w:tcPr>
            <w:tcW w:w="2311" w:type="dxa"/>
            <w:vMerge/>
          </w:tcPr>
          <w:p w14:paraId="6651C8D0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6A91B1AC" w14:textId="77777777" w:rsidR="004A6364" w:rsidRDefault="004A6364">
            <w:pPr>
              <w:jc w:val="both"/>
            </w:pPr>
            <w:r>
              <w:t>Организация проактивного управления охраной труда</w:t>
            </w:r>
          </w:p>
        </w:tc>
      </w:tr>
      <w:tr w:rsidR="004A6364" w14:paraId="403D04A3" w14:textId="77777777">
        <w:trPr>
          <w:trHeight w:val="23"/>
        </w:trPr>
        <w:tc>
          <w:tcPr>
            <w:tcW w:w="2311" w:type="dxa"/>
            <w:vMerge/>
          </w:tcPr>
          <w:p w14:paraId="7FC15182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3660F252" w14:textId="77777777" w:rsidR="004A6364" w:rsidRDefault="004A6364">
            <w:pPr>
              <w:jc w:val="both"/>
            </w:pPr>
            <w:r>
              <w:t>Организация и обеспечение контролируемого снижения потенциала травматизма</w:t>
            </w:r>
          </w:p>
        </w:tc>
      </w:tr>
      <w:tr w:rsidR="004A6364" w14:paraId="05F1AF7E" w14:textId="77777777">
        <w:trPr>
          <w:trHeight w:val="23"/>
        </w:trPr>
        <w:tc>
          <w:tcPr>
            <w:tcW w:w="2311" w:type="dxa"/>
            <w:vMerge/>
          </w:tcPr>
          <w:p w14:paraId="7FE7BAAD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7F17A67" w14:textId="77777777" w:rsidR="004A6364" w:rsidRDefault="004A6364">
            <w:pPr>
              <w:jc w:val="both"/>
            </w:pPr>
            <w:r>
              <w:t>Организация и обеспечение измеряемого роста культурологических процессов и личностных качеств сотрудников, оказывающих влияние на уровень безопасности</w:t>
            </w:r>
          </w:p>
        </w:tc>
      </w:tr>
      <w:tr w:rsidR="004A6364" w14:paraId="2D59D487" w14:textId="77777777">
        <w:trPr>
          <w:trHeight w:val="23"/>
        </w:trPr>
        <w:tc>
          <w:tcPr>
            <w:tcW w:w="2311" w:type="dxa"/>
            <w:vMerge/>
          </w:tcPr>
          <w:p w14:paraId="23E621CF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4EABBC0B" w14:textId="77777777" w:rsidR="004A6364" w:rsidRDefault="004A6364">
            <w:pPr>
              <w:jc w:val="both"/>
            </w:pPr>
            <w:r>
              <w:t>Взаимодействие с руководителями подразделений и служб организации с целью вовлечения сотрудников в реализацию проектов и предложений по совершенствованию СУОТ</w:t>
            </w:r>
          </w:p>
        </w:tc>
      </w:tr>
      <w:tr w:rsidR="004A6364" w14:paraId="6823BE4C" w14:textId="77777777">
        <w:trPr>
          <w:trHeight w:val="687"/>
        </w:trPr>
        <w:tc>
          <w:tcPr>
            <w:tcW w:w="2311" w:type="dxa"/>
            <w:vMerge/>
          </w:tcPr>
          <w:p w14:paraId="6A3B1369" w14:textId="77777777" w:rsidR="004A6364" w:rsidRDefault="004A6364">
            <w:pPr>
              <w:snapToGrid w:val="0"/>
              <w:rPr>
                <w:szCs w:val="20"/>
              </w:rPr>
            </w:pPr>
          </w:p>
        </w:tc>
        <w:tc>
          <w:tcPr>
            <w:tcW w:w="8006" w:type="dxa"/>
          </w:tcPr>
          <w:p w14:paraId="77649136" w14:textId="77777777" w:rsidR="004A6364" w:rsidRDefault="004A6364">
            <w:pPr>
              <w:jc w:val="both"/>
            </w:pPr>
            <w:r>
              <w:t>Развитие лидерства (управляемое, измеримое) в безопасности среди руководителей и работников</w:t>
            </w:r>
          </w:p>
        </w:tc>
      </w:tr>
      <w:tr w:rsidR="004A6364" w14:paraId="42CAE210" w14:textId="77777777">
        <w:trPr>
          <w:trHeight w:val="483"/>
        </w:trPr>
        <w:tc>
          <w:tcPr>
            <w:tcW w:w="2311" w:type="dxa"/>
            <w:vMerge w:val="restart"/>
          </w:tcPr>
          <w:p w14:paraId="3E486936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8006" w:type="dxa"/>
          </w:tcPr>
          <w:p w14:paraId="7AF92344" w14:textId="77777777" w:rsidR="004A6364" w:rsidRDefault="004A6364">
            <w:pPr>
              <w:jc w:val="both"/>
            </w:pPr>
            <w:r>
              <w:rPr>
                <w:szCs w:val="20"/>
              </w:rPr>
              <w:t>Анализировать статистическую отчетность по происшествиям и инцидентам</w:t>
            </w:r>
          </w:p>
        </w:tc>
      </w:tr>
      <w:tr w:rsidR="004A6364" w14:paraId="1A8EFD35" w14:textId="77777777">
        <w:trPr>
          <w:trHeight w:val="23"/>
        </w:trPr>
        <w:tc>
          <w:tcPr>
            <w:tcW w:w="2311" w:type="dxa"/>
            <w:vMerge/>
          </w:tcPr>
          <w:p w14:paraId="7C4F4B1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901866F" w14:textId="77777777" w:rsidR="004A6364" w:rsidRDefault="004A6364">
            <w:pPr>
              <w:jc w:val="both"/>
            </w:pPr>
            <w:r>
              <w:t>Определять критичные зоны повышенного риска травмирования работников</w:t>
            </w:r>
          </w:p>
        </w:tc>
      </w:tr>
      <w:tr w:rsidR="004A6364" w14:paraId="31ABE4D6" w14:textId="77777777">
        <w:trPr>
          <w:trHeight w:val="23"/>
        </w:trPr>
        <w:tc>
          <w:tcPr>
            <w:tcW w:w="2311" w:type="dxa"/>
            <w:vMerge/>
          </w:tcPr>
          <w:p w14:paraId="7A94AC8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34AB7B74" w14:textId="77777777" w:rsidR="004A6364" w:rsidRDefault="004A6364">
            <w:pPr>
              <w:jc w:val="both"/>
            </w:pPr>
            <w:r>
              <w:rPr>
                <w:szCs w:val="20"/>
              </w:rPr>
              <w:t>Применять инновационные подходы к формированию безопасной корпоративной культуры</w:t>
            </w:r>
          </w:p>
        </w:tc>
      </w:tr>
      <w:tr w:rsidR="004A6364" w14:paraId="008C39E1" w14:textId="77777777">
        <w:trPr>
          <w:trHeight w:val="23"/>
        </w:trPr>
        <w:tc>
          <w:tcPr>
            <w:tcW w:w="2311" w:type="dxa"/>
            <w:vMerge/>
          </w:tcPr>
          <w:p w14:paraId="2A76BB76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8026FEA" w14:textId="77777777" w:rsidR="004A6364" w:rsidRDefault="004A6364">
            <w:pPr>
              <w:jc w:val="both"/>
            </w:pPr>
            <w:r>
              <w:rPr>
                <w:szCs w:val="20"/>
              </w:rPr>
              <w:t>Проектировать меры по профилактике возможных чрезвычайных ситуаций и снижению последствий</w:t>
            </w:r>
          </w:p>
        </w:tc>
      </w:tr>
      <w:tr w:rsidR="004A6364" w14:paraId="604A6997" w14:textId="77777777">
        <w:trPr>
          <w:trHeight w:val="23"/>
        </w:trPr>
        <w:tc>
          <w:tcPr>
            <w:tcW w:w="2311" w:type="dxa"/>
            <w:vMerge/>
          </w:tcPr>
          <w:p w14:paraId="1E95265C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5AED650C" w14:textId="77777777" w:rsidR="004A6364" w:rsidRDefault="004A6364">
            <w:pPr>
              <w:jc w:val="both"/>
            </w:pPr>
            <w:r>
              <w:t>Готовить предложения по улучшению технологических процессов и устранению выявленных недостатков</w:t>
            </w:r>
          </w:p>
        </w:tc>
      </w:tr>
      <w:tr w:rsidR="004A6364" w14:paraId="2F9BE652" w14:textId="77777777">
        <w:trPr>
          <w:trHeight w:val="23"/>
        </w:trPr>
        <w:tc>
          <w:tcPr>
            <w:tcW w:w="2311" w:type="dxa"/>
            <w:vMerge/>
          </w:tcPr>
          <w:p w14:paraId="21C1C17D" w14:textId="77777777" w:rsidR="004A6364" w:rsidRDefault="004A6364">
            <w:pPr>
              <w:widowControl w:val="0"/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2128A703" w14:textId="77777777" w:rsidR="004A6364" w:rsidRDefault="004A6364">
            <w:pPr>
              <w:jc w:val="both"/>
            </w:pPr>
            <w:r>
              <w:rPr>
                <w:szCs w:val="20"/>
              </w:rPr>
              <w:t>Формировать экспертное мнение</w:t>
            </w:r>
          </w:p>
        </w:tc>
      </w:tr>
      <w:tr w:rsidR="004A6364" w14:paraId="1807639A" w14:textId="77777777">
        <w:trPr>
          <w:trHeight w:val="23"/>
        </w:trPr>
        <w:tc>
          <w:tcPr>
            <w:tcW w:w="2311" w:type="dxa"/>
            <w:vMerge w:val="restart"/>
          </w:tcPr>
          <w:p w14:paraId="0ADFB587" w14:textId="77777777" w:rsidR="004A6364" w:rsidRDefault="004A6364">
            <w:r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8006" w:type="dxa"/>
          </w:tcPr>
          <w:p w14:paraId="4343B86F" w14:textId="77777777" w:rsidR="004A6364" w:rsidRDefault="004A6364">
            <w:pPr>
              <w:jc w:val="both"/>
            </w:pPr>
            <w:r>
              <w:rPr>
                <w:szCs w:val="20"/>
              </w:rPr>
              <w:t>Методы диагностики организационной культуры безопасности в организации</w:t>
            </w:r>
          </w:p>
        </w:tc>
      </w:tr>
      <w:tr w:rsidR="004A6364" w14:paraId="06193A45" w14:textId="77777777">
        <w:trPr>
          <w:trHeight w:val="23"/>
        </w:trPr>
        <w:tc>
          <w:tcPr>
            <w:tcW w:w="2311" w:type="dxa"/>
            <w:vMerge/>
          </w:tcPr>
          <w:p w14:paraId="6E84C64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6B7D953" w14:textId="77777777" w:rsidR="004A6364" w:rsidRDefault="004A6364">
            <w:pPr>
              <w:jc w:val="both"/>
            </w:pPr>
            <w:r>
              <w:t>Общие принципы проектирования и внедрения программ повышения культуры безопасности</w:t>
            </w:r>
          </w:p>
        </w:tc>
      </w:tr>
      <w:tr w:rsidR="004A6364" w14:paraId="2703BA43" w14:textId="77777777">
        <w:trPr>
          <w:trHeight w:val="23"/>
        </w:trPr>
        <w:tc>
          <w:tcPr>
            <w:tcW w:w="2311" w:type="dxa"/>
            <w:vMerge/>
          </w:tcPr>
          <w:p w14:paraId="10DD18F3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0D12D861" w14:textId="77777777" w:rsidR="004A6364" w:rsidRDefault="004A6364">
            <w:pPr>
              <w:jc w:val="both"/>
            </w:pPr>
            <w:r>
              <w:rPr>
                <w:szCs w:val="20"/>
              </w:rPr>
              <w:t>Основы мотивации персонала к соблюдению требований охраны труда</w:t>
            </w:r>
          </w:p>
        </w:tc>
      </w:tr>
      <w:tr w:rsidR="004A6364" w14:paraId="7952EA2D" w14:textId="77777777">
        <w:trPr>
          <w:trHeight w:val="23"/>
        </w:trPr>
        <w:tc>
          <w:tcPr>
            <w:tcW w:w="2311" w:type="dxa"/>
            <w:vMerge/>
          </w:tcPr>
          <w:p w14:paraId="550D5895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7C0C2777" w14:textId="77777777" w:rsidR="004A6364" w:rsidRDefault="004A6364">
            <w:pPr>
              <w:jc w:val="both"/>
            </w:pPr>
            <w:r>
              <w:rPr>
                <w:szCs w:val="20"/>
              </w:rPr>
              <w:t>Способы минимизации профессиональных рисков путем изменения производственных процессов и условий труда</w:t>
            </w:r>
          </w:p>
        </w:tc>
      </w:tr>
      <w:tr w:rsidR="004A6364" w14:paraId="25A69D46" w14:textId="77777777">
        <w:trPr>
          <w:trHeight w:val="23"/>
        </w:trPr>
        <w:tc>
          <w:tcPr>
            <w:tcW w:w="2311" w:type="dxa"/>
            <w:vMerge/>
          </w:tcPr>
          <w:p w14:paraId="7CEEBA8D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6D77BD50" w14:textId="77777777" w:rsidR="004A6364" w:rsidRDefault="004A6364">
            <w:pPr>
              <w:jc w:val="both"/>
            </w:pPr>
            <w:r>
              <w:t>Психологические аспекты воздействия личности работника на уровень травматизма</w:t>
            </w:r>
          </w:p>
        </w:tc>
      </w:tr>
      <w:tr w:rsidR="004A6364" w14:paraId="60E06C7C" w14:textId="77777777">
        <w:trPr>
          <w:trHeight w:val="23"/>
        </w:trPr>
        <w:tc>
          <w:tcPr>
            <w:tcW w:w="2311" w:type="dxa"/>
            <w:vMerge/>
          </w:tcPr>
          <w:p w14:paraId="03EC5FF9" w14:textId="77777777" w:rsidR="004A6364" w:rsidRDefault="004A6364">
            <w:pPr>
              <w:snapToGrid w:val="0"/>
              <w:rPr>
                <w:bCs/>
                <w:szCs w:val="20"/>
              </w:rPr>
            </w:pPr>
          </w:p>
        </w:tc>
        <w:tc>
          <w:tcPr>
            <w:tcW w:w="8006" w:type="dxa"/>
          </w:tcPr>
          <w:p w14:paraId="1E2A8942" w14:textId="77777777" w:rsidR="004A6364" w:rsidRDefault="004A6364">
            <w:pPr>
              <w:jc w:val="both"/>
            </w:pPr>
            <w:r>
              <w:t>Социально-психологический климат коллектива и его влияние на соблюдение требований охраны труда</w:t>
            </w:r>
          </w:p>
        </w:tc>
      </w:tr>
      <w:tr w:rsidR="004A6364" w14:paraId="6830B541" w14:textId="77777777">
        <w:trPr>
          <w:trHeight w:val="23"/>
        </w:trPr>
        <w:tc>
          <w:tcPr>
            <w:tcW w:w="2311" w:type="dxa"/>
          </w:tcPr>
          <w:p w14:paraId="1CAEC424" w14:textId="77777777" w:rsidR="004A6364" w:rsidRDefault="004A6364">
            <w:pPr>
              <w:widowControl w:val="0"/>
            </w:pPr>
            <w:r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8006" w:type="dxa"/>
          </w:tcPr>
          <w:p w14:paraId="77A74C8D" w14:textId="77777777" w:rsidR="004A6364" w:rsidRDefault="004A6364">
            <w:pPr>
              <w:jc w:val="both"/>
            </w:pPr>
            <w:r>
              <w:rPr>
                <w:szCs w:val="20"/>
              </w:rPr>
              <w:t>-</w:t>
            </w:r>
          </w:p>
        </w:tc>
      </w:tr>
    </w:tbl>
    <w:p w14:paraId="2FA67E84" w14:textId="77777777" w:rsidR="004A6364" w:rsidRDefault="004A6364"/>
    <w:p w14:paraId="21506A1E" w14:textId="77777777" w:rsidR="004A6364" w:rsidRDefault="004A6364"/>
    <w:p w14:paraId="2503C469" w14:textId="77777777" w:rsidR="004A6364" w:rsidRDefault="004A6364">
      <w:pPr>
        <w:pStyle w:val="1"/>
      </w:pPr>
      <w:bookmarkStart w:id="11" w:name="__RefHeading___Toc143792673"/>
      <w:bookmarkEnd w:id="11"/>
      <w:r>
        <w:rPr>
          <w:lang w:val="en-US"/>
        </w:rPr>
        <w:lastRenderedPageBreak/>
        <w:t>IV</w:t>
      </w:r>
      <w:r>
        <w:t>. Сведения об организациях – разработчиках профессионального стандарта</w:t>
      </w:r>
    </w:p>
    <w:p w14:paraId="1C92BCE0" w14:textId="77777777" w:rsidR="004A6364" w:rsidRDefault="004A6364">
      <w:pPr>
        <w:spacing w:before="240"/>
        <w:rPr>
          <w:b/>
        </w:rPr>
      </w:pPr>
      <w:r>
        <w:rPr>
          <w:b/>
          <w:szCs w:val="24"/>
          <w:lang w:val="en-US"/>
        </w:rPr>
        <w:t>4.1.</w:t>
      </w:r>
      <w:r>
        <w:rPr>
          <w:b/>
          <w:szCs w:val="24"/>
        </w:rPr>
        <w:t xml:space="preserve"> Ответственная организация-разработчик</w:t>
      </w:r>
    </w:p>
    <w:p w14:paraId="446490DA" w14:textId="77777777" w:rsidR="004A6364" w:rsidRDefault="004A6364">
      <w:pPr>
        <w:rPr>
          <w:b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4A6364" w14:paraId="1C613A0A" w14:textId="77777777">
        <w:trPr>
          <w:trHeight w:val="23"/>
        </w:trPr>
        <w:tc>
          <w:tcPr>
            <w:tcW w:w="10205" w:type="dxa"/>
          </w:tcPr>
          <w:p w14:paraId="6115CCDE" w14:textId="77777777" w:rsidR="004A6364" w:rsidRDefault="004A6364">
            <w:r>
              <w:rPr>
                <w:szCs w:val="24"/>
              </w:rPr>
              <w:t>Совет по профессиональным квалификациям в сфере безопасности труда, социальной защиты и занятости населения (СПК СТС)</w:t>
            </w:r>
          </w:p>
        </w:tc>
      </w:tr>
      <w:tr w:rsidR="004A6364" w14:paraId="64F646AC" w14:textId="77777777">
        <w:trPr>
          <w:trHeight w:val="23"/>
        </w:trPr>
        <w:tc>
          <w:tcPr>
            <w:tcW w:w="10205" w:type="dxa"/>
          </w:tcPr>
          <w:p w14:paraId="58FC5FDB" w14:textId="77777777" w:rsidR="004A6364" w:rsidRDefault="004A6364">
            <w:r>
              <w:rPr>
                <w:bCs/>
                <w:szCs w:val="24"/>
              </w:rPr>
              <w:t>Председатель –                                                                                       Юрий Викторович Герций</w:t>
            </w:r>
          </w:p>
        </w:tc>
      </w:tr>
    </w:tbl>
    <w:p w14:paraId="570226D3" w14:textId="77777777" w:rsidR="004A6364" w:rsidRDefault="004A6364"/>
    <w:p w14:paraId="08984D8A" w14:textId="77777777" w:rsidR="004A6364" w:rsidRDefault="004A6364">
      <w:pPr>
        <w:rPr>
          <w:b/>
        </w:rPr>
      </w:pPr>
      <w:r>
        <w:rPr>
          <w:b/>
          <w:szCs w:val="24"/>
          <w:lang w:val="en-US"/>
        </w:rPr>
        <w:t>4.2.</w:t>
      </w:r>
      <w:r>
        <w:rPr>
          <w:b/>
          <w:szCs w:val="24"/>
        </w:rPr>
        <w:t xml:space="preserve"> Наименования организаций-разработчиков</w:t>
      </w:r>
    </w:p>
    <w:p w14:paraId="55E3554A" w14:textId="77777777" w:rsidR="004A6364" w:rsidRDefault="004A6364">
      <w:pPr>
        <w:rPr>
          <w:b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9672"/>
      </w:tblGrid>
      <w:tr w:rsidR="004A6364" w14:paraId="36D1A240" w14:textId="77777777">
        <w:trPr>
          <w:trHeight w:val="23"/>
        </w:trPr>
        <w:tc>
          <w:tcPr>
            <w:tcW w:w="530" w:type="dxa"/>
          </w:tcPr>
          <w:p w14:paraId="0D4BCD87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30187F1F" w14:textId="77777777" w:rsidR="004A6364" w:rsidRDefault="004A6364">
            <w:r>
              <w:rPr>
                <w:szCs w:val="20"/>
              </w:rPr>
              <w:t>Департамент труда и занятости населения Томской области</w:t>
            </w:r>
          </w:p>
        </w:tc>
      </w:tr>
      <w:tr w:rsidR="004A6364" w14:paraId="08F05684" w14:textId="77777777">
        <w:trPr>
          <w:trHeight w:val="23"/>
        </w:trPr>
        <w:tc>
          <w:tcPr>
            <w:tcW w:w="530" w:type="dxa"/>
          </w:tcPr>
          <w:p w14:paraId="234A50DC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750CD911" w14:textId="77777777" w:rsidR="004A6364" w:rsidRDefault="004A6364">
            <w:r>
              <w:rPr>
                <w:szCs w:val="20"/>
              </w:rPr>
              <w:t>Открытое акционерное общество «Российские железные дороги» (ОАО "РЖД), город Москва</w:t>
            </w:r>
          </w:p>
        </w:tc>
      </w:tr>
      <w:tr w:rsidR="004A6364" w14:paraId="1C3950E1" w14:textId="77777777">
        <w:trPr>
          <w:trHeight w:val="23"/>
        </w:trPr>
        <w:tc>
          <w:tcPr>
            <w:tcW w:w="530" w:type="dxa"/>
          </w:tcPr>
          <w:p w14:paraId="0733CAD1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68F864A1" w14:textId="77777777" w:rsidR="004A6364" w:rsidRDefault="004A6364">
            <w:r>
              <w:rPr>
                <w:szCs w:val="20"/>
              </w:rPr>
              <w:t>Общество с ограниченной ответственностью «Межотраслевой центр оценки квалификации «ТЕХНОПРОГРЕСС» (ООО «МЦОК «ТехноПрогресс»), город Москва</w:t>
            </w:r>
          </w:p>
        </w:tc>
      </w:tr>
      <w:tr w:rsidR="004A6364" w14:paraId="17DC0A23" w14:textId="77777777">
        <w:trPr>
          <w:trHeight w:val="23"/>
        </w:trPr>
        <w:tc>
          <w:tcPr>
            <w:tcW w:w="530" w:type="dxa"/>
          </w:tcPr>
          <w:p w14:paraId="5DE079CA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07AD211D" w14:textId="77777777" w:rsidR="004A6364" w:rsidRDefault="004A6364">
            <w:r>
              <w:rPr>
                <w:szCs w:val="20"/>
              </w:rPr>
              <w:t>Общероссийское межотраслевое объединение работодателей «Ассоциация «Безопасность и качество» (ОМОР «Ассоциация «БиК»), город Москва</w:t>
            </w:r>
          </w:p>
        </w:tc>
      </w:tr>
      <w:tr w:rsidR="004A6364" w14:paraId="777573B2" w14:textId="77777777">
        <w:trPr>
          <w:trHeight w:val="23"/>
        </w:trPr>
        <w:tc>
          <w:tcPr>
            <w:tcW w:w="530" w:type="dxa"/>
          </w:tcPr>
          <w:p w14:paraId="6F7DA7D2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429C0B97" w14:textId="77777777" w:rsidR="004A6364" w:rsidRDefault="004A6364">
            <w:r>
              <w:rPr>
                <w:szCs w:val="20"/>
              </w:rPr>
              <w:t>Общество с ограниченной ответственностью «Аудит-Консалтинг-Право» (ООО «Аудит-Консалтинг-Право»), город Симферополь</w:t>
            </w:r>
          </w:p>
        </w:tc>
      </w:tr>
      <w:tr w:rsidR="004A6364" w14:paraId="106E5BAD" w14:textId="77777777">
        <w:trPr>
          <w:trHeight w:val="23"/>
        </w:trPr>
        <w:tc>
          <w:tcPr>
            <w:tcW w:w="530" w:type="dxa"/>
          </w:tcPr>
          <w:p w14:paraId="6FE47DAE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2BB66C88" w14:textId="77777777" w:rsidR="004A6364" w:rsidRDefault="004A6364">
            <w:r>
              <w:rPr>
                <w:szCs w:val="20"/>
              </w:rPr>
              <w:t>Общество с ограниченной ответственностью «Центр Охраны Труда» (ООО «ЦОТ»), город Оренбург</w:t>
            </w:r>
          </w:p>
        </w:tc>
      </w:tr>
      <w:tr w:rsidR="004A6364" w14:paraId="74B87D49" w14:textId="77777777">
        <w:trPr>
          <w:trHeight w:val="23"/>
        </w:trPr>
        <w:tc>
          <w:tcPr>
            <w:tcW w:w="530" w:type="dxa"/>
          </w:tcPr>
          <w:p w14:paraId="74BFAD26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78627892" w14:textId="77777777" w:rsidR="004A6364" w:rsidRDefault="004A6364">
            <w:r>
              <w:rPr>
                <w:szCs w:val="20"/>
              </w:rPr>
              <w:t>Общество с ограниченной ответственностью «Эсарджи-Эко» (ООО «Эсарджи-Эко»), город Москва</w:t>
            </w:r>
          </w:p>
        </w:tc>
      </w:tr>
      <w:tr w:rsidR="004A6364" w14:paraId="32FC3E86" w14:textId="77777777">
        <w:trPr>
          <w:trHeight w:val="23"/>
        </w:trPr>
        <w:tc>
          <w:tcPr>
            <w:tcW w:w="530" w:type="dxa"/>
          </w:tcPr>
          <w:p w14:paraId="64AB4A49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1A4DBA99" w14:textId="77777777" w:rsidR="004A6364" w:rsidRDefault="004A6364">
            <w:r>
              <w:rPr>
                <w:szCs w:val="20"/>
              </w:rPr>
              <w:t>Саморегулируемая организация некоммерческое партнерство «Национальное объединение организаций в области безопасности и охраны труда» (СРО НП «НООБОТ»), город Москва</w:t>
            </w:r>
          </w:p>
        </w:tc>
      </w:tr>
      <w:tr w:rsidR="004A6364" w14:paraId="1EF6E1EB" w14:textId="77777777">
        <w:trPr>
          <w:trHeight w:val="23"/>
        </w:trPr>
        <w:tc>
          <w:tcPr>
            <w:tcW w:w="530" w:type="dxa"/>
          </w:tcPr>
          <w:p w14:paraId="11F76456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5AD0FFEC" w14:textId="77777777" w:rsidR="004A6364" w:rsidRDefault="004A6364">
            <w:r>
              <w:rPr>
                <w:szCs w:val="20"/>
              </w:rPr>
      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(ФГБУ «ВНИИ труда» Минтруда России), город Москва</w:t>
            </w:r>
          </w:p>
        </w:tc>
      </w:tr>
      <w:tr w:rsidR="004A6364" w14:paraId="1A220C59" w14:textId="77777777">
        <w:trPr>
          <w:trHeight w:val="23"/>
        </w:trPr>
        <w:tc>
          <w:tcPr>
            <w:tcW w:w="530" w:type="dxa"/>
          </w:tcPr>
          <w:p w14:paraId="0045BE68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0EA63A95" w14:textId="77777777" w:rsidR="004A6364" w:rsidRDefault="004A6364">
            <w:r>
              <w:rPr>
                <w:szCs w:val="20"/>
              </w:rPr>
              <w:t>Федерация независимых профсоюзов России (ФНПР), город Москва</w:t>
            </w:r>
          </w:p>
        </w:tc>
      </w:tr>
      <w:tr w:rsidR="004A6364" w14:paraId="2D14304B" w14:textId="77777777">
        <w:trPr>
          <w:trHeight w:val="23"/>
        </w:trPr>
        <w:tc>
          <w:tcPr>
            <w:tcW w:w="530" w:type="dxa"/>
          </w:tcPr>
          <w:p w14:paraId="2740663E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6C9F0F20" w14:textId="77777777" w:rsidR="004A6364" w:rsidRDefault="004A6364">
            <w:r>
              <w:rPr>
                <w:szCs w:val="20"/>
              </w:rPr>
              <w:t>Федеральное учебно-методическое объединение в сфере высшего образования по УГСН 20.00.00 Техносферная безопасность и природообустройство, город Москва</w:t>
            </w:r>
          </w:p>
        </w:tc>
      </w:tr>
      <w:tr w:rsidR="004A6364" w14:paraId="2FD5B84C" w14:textId="77777777">
        <w:trPr>
          <w:trHeight w:val="23"/>
        </w:trPr>
        <w:tc>
          <w:tcPr>
            <w:tcW w:w="530" w:type="dxa"/>
          </w:tcPr>
          <w:p w14:paraId="7A8D75D9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1FEF0669" w14:textId="77777777" w:rsidR="004A6364" w:rsidRDefault="004A6364">
            <w:r>
              <w:rPr>
                <w:szCs w:val="20"/>
              </w:rPr>
              <w:t>Частное учреждение федерации независимых профсоюзов России «Научно-исследовательский институт охраны труда» (ЧУ ФНПР «НИИОТ»), город Екатеринбург</w:t>
            </w:r>
          </w:p>
        </w:tc>
      </w:tr>
      <w:tr w:rsidR="004A6364" w14:paraId="1CAA0FE5" w14:textId="77777777">
        <w:trPr>
          <w:trHeight w:val="23"/>
        </w:trPr>
        <w:tc>
          <w:tcPr>
            <w:tcW w:w="530" w:type="dxa"/>
          </w:tcPr>
          <w:p w14:paraId="350C0065" w14:textId="77777777" w:rsidR="004A6364" w:rsidRDefault="004A6364">
            <w:pPr>
              <w:pStyle w:val="aff1"/>
              <w:numPr>
                <w:ilvl w:val="0"/>
                <w:numId w:val="2"/>
              </w:numPr>
              <w:tabs>
                <w:tab w:val="left" w:pos="0"/>
              </w:tabs>
              <w:snapToGrid w:val="0"/>
              <w:rPr>
                <w:szCs w:val="20"/>
              </w:rPr>
            </w:pPr>
          </w:p>
        </w:tc>
        <w:tc>
          <w:tcPr>
            <w:tcW w:w="9891" w:type="dxa"/>
          </w:tcPr>
          <w:p w14:paraId="2877F2CB" w14:textId="77777777" w:rsidR="004A6364" w:rsidRDefault="004A6364">
            <w:r>
              <w:rPr>
                <w:szCs w:val="20"/>
              </w:rPr>
              <w:t>Частное образовательное учреждение дополнительного профессионального образования «Институт охраны труда, промышленной безопасности и социального партнерства» (ЧОУ ДПО «ИПБОТСП»), город Санкт-Петербург</w:t>
            </w:r>
          </w:p>
        </w:tc>
      </w:tr>
    </w:tbl>
    <w:p w14:paraId="433075DE" w14:textId="77777777" w:rsidR="004A6364" w:rsidRDefault="004A6364"/>
    <w:p w14:paraId="3526AFE6" w14:textId="77777777" w:rsidR="004A6364" w:rsidRDefault="004A6364">
      <w:pPr>
        <w:pStyle w:val="1"/>
      </w:pPr>
      <w:bookmarkStart w:id="12" w:name="__RefHeading___Toc143792674"/>
      <w:bookmarkEnd w:id="12"/>
      <w:r>
        <w:rPr>
          <w:lang w:val="en-US"/>
        </w:rPr>
        <w:t>V</w:t>
      </w:r>
      <w:r>
        <w:t>. Сокращения, используемые в профессиональном стандарте</w:t>
      </w:r>
    </w:p>
    <w:p w14:paraId="2836D3C3" w14:textId="77777777" w:rsidR="004A6364" w:rsidRDefault="004A6364">
      <w:r>
        <w:t>ЛНА - локальный нормативный акт</w:t>
      </w:r>
    </w:p>
    <w:p w14:paraId="5A66A513" w14:textId="77777777" w:rsidR="004A6364" w:rsidRDefault="004A6364">
      <w:r>
        <w:t>НПА – нормативный правовой акт</w:t>
      </w:r>
    </w:p>
    <w:p w14:paraId="2ED79D73" w14:textId="77777777" w:rsidR="004A6364" w:rsidRDefault="004A6364">
      <w:r>
        <w:t>ОПР – оценка профессиональных рисков</w:t>
      </w:r>
    </w:p>
    <w:p w14:paraId="20C00C90" w14:textId="77777777" w:rsidR="004A6364" w:rsidRDefault="004A6364">
      <w:r>
        <w:t>СИЗ – средства индивидуальной защиты</w:t>
      </w:r>
    </w:p>
    <w:p w14:paraId="02AEA43E" w14:textId="77777777" w:rsidR="004A6364" w:rsidRDefault="004A6364">
      <w:r>
        <w:t xml:space="preserve">СОУТ – специальная оценка условий труда </w:t>
      </w:r>
    </w:p>
    <w:p w14:paraId="00DF8D48" w14:textId="77777777" w:rsidR="004A6364" w:rsidRDefault="004A6364">
      <w:r>
        <w:t>СУОТ – система управления охраной труда</w:t>
      </w:r>
    </w:p>
    <w:p w14:paraId="1B3BC3D3" w14:textId="77777777" w:rsidR="004A6364" w:rsidRDefault="004A6364">
      <w:r>
        <w:t>ЭДО – электронный документооборот</w:t>
      </w:r>
    </w:p>
    <w:p w14:paraId="5ED436C2" w14:textId="77777777" w:rsidR="004A6364" w:rsidRDefault="004A6364">
      <w:r>
        <w:t>ЕТН – единые типовые нормы</w:t>
      </w:r>
    </w:p>
    <w:p w14:paraId="0E45979E" w14:textId="77777777" w:rsidR="004A6364" w:rsidRDefault="004A6364"/>
    <w:sectPr w:rsidR="004A6364">
      <w:headerReference w:type="even" r:id="rId13"/>
      <w:headerReference w:type="default" r:id="rId14"/>
      <w:headerReference w:type="first" r:id="rId15"/>
      <w:endnotePr>
        <w:numFmt w:val="decimal"/>
      </w:endnotePr>
      <w:pgSz w:w="11906" w:h="16838"/>
      <w:pgMar w:top="1276" w:right="567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65E3" w14:textId="77777777" w:rsidR="000C7558" w:rsidRDefault="000C7558">
      <w:pPr>
        <w:rPr>
          <w:sz w:val="18"/>
        </w:rPr>
      </w:pPr>
    </w:p>
  </w:endnote>
  <w:endnote w:type="continuationSeparator" w:id="0">
    <w:p w14:paraId="20178072" w14:textId="77777777" w:rsidR="000C7558" w:rsidRDefault="000C7558">
      <w:pPr>
        <w:rPr>
          <w:sz w:val="18"/>
        </w:rPr>
      </w:pPr>
    </w:p>
  </w:endnote>
  <w:endnote w:id="1">
    <w:p w14:paraId="223AE06B" w14:textId="77777777" w:rsidR="004A6364" w:rsidRDefault="004A6364">
      <w:pPr>
        <w:pStyle w:val="ab"/>
      </w:pPr>
      <w:bookmarkStart w:id="2" w:name="_Hlk210145793"/>
      <w:r>
        <w:rPr>
          <w:rStyle w:val="af7"/>
          <w:rFonts w:ascii="Liberation Serif" w:hAnsi="Liberation Serif"/>
        </w:rPr>
        <w:endnoteRef/>
      </w:r>
      <w:r>
        <w:t xml:space="preserve"> Общероссийский классификатор занятий.</w:t>
      </w:r>
    </w:p>
  </w:endnote>
  <w:endnote w:id="2">
    <w:p w14:paraId="47C03466" w14:textId="77777777" w:rsidR="004A6364" w:rsidRDefault="004A6364">
      <w:pPr>
        <w:autoSpaceDE w:val="0"/>
        <w:jc w:val="both"/>
      </w:pPr>
      <w:r>
        <w:rPr>
          <w:rStyle w:val="a5"/>
          <w:rFonts w:eastAsia="Calibri" w:cs="Arial"/>
          <w:sz w:val="20"/>
        </w:rPr>
        <w:endnoteRef/>
      </w:r>
      <w:r>
        <w:t xml:space="preserve"> </w:t>
      </w:r>
      <w:r>
        <w:rPr>
          <w:sz w:val="20"/>
          <w:szCs w:val="20"/>
        </w:rPr>
        <w:t>Приказ Минтруда России от 29 сентября 2014 г. № 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 34779) с изменением, внесенным приказом Минтруда России от 9 марта 2017 г. № 254н (зарегистрирован Минюстом России 29 марта 2017 г., регистрационный № 46168).</w:t>
      </w:r>
    </w:p>
  </w:endnote>
  <w:endnote w:id="3">
    <w:p w14:paraId="33A70A7E" w14:textId="77777777" w:rsidR="004A6364" w:rsidRDefault="004A6364">
      <w:pPr>
        <w:pStyle w:val="af"/>
        <w:ind w:left="180" w:hanging="180"/>
        <w:jc w:val="both"/>
      </w:pPr>
      <w:r>
        <w:rPr>
          <w:rStyle w:val="af7"/>
          <w:rFonts w:ascii="Liberation Serif" w:hAnsi="Liberation Serif"/>
        </w:rPr>
        <w:endnoteRef/>
      </w:r>
      <w:r>
        <w:rPr>
          <w:lang w:eastAsia="ru-RU"/>
        </w:rPr>
        <w:tab/>
        <w:t xml:space="preserve"> Общероссийский классификатор видов экономической деятельности.</w:t>
      </w:r>
    </w:p>
  </w:endnote>
  <w:endnote w:id="4">
    <w:p w14:paraId="2A4A4AA8" w14:textId="77777777" w:rsidR="004A6364" w:rsidRDefault="004A6364">
      <w:pPr>
        <w:pStyle w:val="ab"/>
      </w:pPr>
      <w:r>
        <w:rPr>
          <w:rStyle w:val="af7"/>
          <w:rFonts w:ascii="Liberation Serif" w:hAnsi="Liberation Serif"/>
        </w:rPr>
        <w:endnoteRef/>
      </w:r>
      <w:r>
        <w:t xml:space="preserve"> Постановление Правительства Российской Федерации от 24 декабря 2021 г. № 2464 «О порядке обучения по охране труда и проверки знания требований охраны труда», действует до 1 сентября 2026 г.</w:t>
      </w:r>
    </w:p>
  </w:endnote>
  <w:endnote w:id="5">
    <w:p w14:paraId="7F1EE26C" w14:textId="77777777" w:rsidR="004A6364" w:rsidRDefault="004A6364">
      <w:pPr>
        <w:pStyle w:val="ab"/>
      </w:pPr>
      <w:r>
        <w:rPr>
          <w:rStyle w:val="af7"/>
          <w:rFonts w:ascii="Liberation Serif" w:hAnsi="Liberation Serif"/>
        </w:rPr>
        <w:endnoteRef/>
      </w:r>
      <w: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5EE14FCE" w14:textId="77777777" w:rsidR="004A6364" w:rsidRDefault="004A6364">
      <w:pPr>
        <w:pStyle w:val="ab"/>
      </w:pPr>
      <w:r>
        <w:rPr>
          <w:rStyle w:val="af7"/>
          <w:rFonts w:ascii="Liberation Serif" w:hAnsi="Liberation Serif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04BF745F" w14:textId="77777777" w:rsidR="004A6364" w:rsidRDefault="004A6364">
      <w:pPr>
        <w:pStyle w:val="ab"/>
      </w:pPr>
      <w:r>
        <w:rPr>
          <w:rStyle w:val="af7"/>
          <w:rFonts w:ascii="Liberation Serif" w:eastAsia="Times New Roman" w:hAnsi="Liberation Serif"/>
        </w:rPr>
        <w:endnoteRef/>
      </w:r>
      <w:r>
        <w:t xml:space="preserve"> 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68183). 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до 1 сентября 2026 г.</w:t>
      </w:r>
    </w:p>
    <w:p w14:paraId="3FE00E85" w14:textId="77777777" w:rsidR="004A6364" w:rsidRDefault="004A6364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E9CD" w14:textId="77777777" w:rsidR="000C7558" w:rsidRDefault="000C7558">
      <w:pPr>
        <w:rPr>
          <w:sz w:val="18"/>
        </w:rPr>
      </w:pPr>
    </w:p>
  </w:footnote>
  <w:footnote w:type="continuationSeparator" w:id="0">
    <w:p w14:paraId="089CD972" w14:textId="77777777" w:rsidR="000C7558" w:rsidRDefault="000C7558">
      <w:pPr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3A88" w14:textId="13D53DC2" w:rsidR="004A6364" w:rsidRDefault="001D5036">
    <w:pPr>
      <w:pStyle w:val="af0"/>
      <w:jc w:val="center"/>
      <w:rPr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B5EE318" wp14:editId="4E18432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635" r="3810" b="635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4D580" w14:textId="77777777" w:rsidR="004A6364" w:rsidRDefault="004A6364">
                          <w:pPr>
                            <w:pStyle w:val="af0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lang w:val="ru-RU" w:eastAsia="ru-RU"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EE31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" o:allowincell="f" stroked="f">
              <v:fill opacity="0"/>
              <v:textbox inset=".05pt,.05pt,.05pt,.05pt">
                <w:txbxContent>
                  <w:p w14:paraId="5434D580" w14:textId="77777777" w:rsidR="004A6364" w:rsidRDefault="004A6364">
                    <w:pPr>
                      <w:pStyle w:val="af0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  <w:lang w:val="ru-RU" w:eastAsia="ru-RU"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7179" w14:textId="77777777" w:rsidR="004A6364" w:rsidRDefault="004A6364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65A6" w14:textId="77777777" w:rsidR="004A6364" w:rsidRDefault="004A636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1F09" w14:textId="77777777" w:rsidR="004A6364" w:rsidRDefault="004A6364">
    <w:pPr>
      <w:pStyle w:val="af0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lang w:val="ru-RU" w:eastAsia="ru-RU"/>
      </w:rPr>
      <w:t>4</w:t>
    </w:r>
    <w:r>
      <w:rPr>
        <w:rStyle w:val="a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B013" w14:textId="77777777" w:rsidR="004A6364" w:rsidRDefault="004A636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375F" w14:textId="77777777" w:rsidR="004A6364" w:rsidRDefault="004A636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1E33" w14:textId="77777777" w:rsidR="004A6364" w:rsidRDefault="004A6364">
    <w:pPr>
      <w:pStyle w:val="af0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lang w:val="ru-RU" w:eastAsia="ru-RU"/>
      </w:rPr>
      <w:t>26</w:t>
    </w:r>
    <w:r>
      <w:rPr>
        <w:rStyle w:val="a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1244" w14:textId="77777777" w:rsidR="004A6364" w:rsidRDefault="004A63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E0C574C"/>
    <w:multiLevelType w:val="hybridMultilevel"/>
    <w:tmpl w:val="676C0D30"/>
    <w:lvl w:ilvl="0" w:tplc="4C6E68C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C4"/>
    <w:rsid w:val="00006864"/>
    <w:rsid w:val="00010C84"/>
    <w:rsid w:val="0001239C"/>
    <w:rsid w:val="00015800"/>
    <w:rsid w:val="00024D30"/>
    <w:rsid w:val="00041AC9"/>
    <w:rsid w:val="000424E1"/>
    <w:rsid w:val="00044179"/>
    <w:rsid w:val="000479EC"/>
    <w:rsid w:val="000516E6"/>
    <w:rsid w:val="000538BC"/>
    <w:rsid w:val="0005660B"/>
    <w:rsid w:val="0005753F"/>
    <w:rsid w:val="00061BB8"/>
    <w:rsid w:val="0006576D"/>
    <w:rsid w:val="0008085E"/>
    <w:rsid w:val="0009041A"/>
    <w:rsid w:val="000947B0"/>
    <w:rsid w:val="000A3694"/>
    <w:rsid w:val="000A44BC"/>
    <w:rsid w:val="000C4946"/>
    <w:rsid w:val="000C4FCD"/>
    <w:rsid w:val="000C7558"/>
    <w:rsid w:val="000D73C3"/>
    <w:rsid w:val="000E05FE"/>
    <w:rsid w:val="000F3FD1"/>
    <w:rsid w:val="000F4C7F"/>
    <w:rsid w:val="000F6822"/>
    <w:rsid w:val="0010685B"/>
    <w:rsid w:val="00120712"/>
    <w:rsid w:val="00153E5B"/>
    <w:rsid w:val="00167780"/>
    <w:rsid w:val="001935E4"/>
    <w:rsid w:val="001943A9"/>
    <w:rsid w:val="001A7285"/>
    <w:rsid w:val="001B42D9"/>
    <w:rsid w:val="001C0EEC"/>
    <w:rsid w:val="001C1D90"/>
    <w:rsid w:val="001C2AD2"/>
    <w:rsid w:val="001C4662"/>
    <w:rsid w:val="001C69FD"/>
    <w:rsid w:val="001D5036"/>
    <w:rsid w:val="001D5420"/>
    <w:rsid w:val="001F68D2"/>
    <w:rsid w:val="00201B85"/>
    <w:rsid w:val="00217A41"/>
    <w:rsid w:val="00241362"/>
    <w:rsid w:val="00252EBF"/>
    <w:rsid w:val="002568C8"/>
    <w:rsid w:val="00262E11"/>
    <w:rsid w:val="00281DB4"/>
    <w:rsid w:val="002835F6"/>
    <w:rsid w:val="002967E8"/>
    <w:rsid w:val="002970FA"/>
    <w:rsid w:val="002A2D6C"/>
    <w:rsid w:val="002A4702"/>
    <w:rsid w:val="002A5D60"/>
    <w:rsid w:val="002B7E7B"/>
    <w:rsid w:val="002C20D2"/>
    <w:rsid w:val="002C4B85"/>
    <w:rsid w:val="002D4A52"/>
    <w:rsid w:val="002D6853"/>
    <w:rsid w:val="002D6DE3"/>
    <w:rsid w:val="0030613E"/>
    <w:rsid w:val="00315A65"/>
    <w:rsid w:val="003165BE"/>
    <w:rsid w:val="00321E22"/>
    <w:rsid w:val="00322583"/>
    <w:rsid w:val="00352CED"/>
    <w:rsid w:val="00352E78"/>
    <w:rsid w:val="00362875"/>
    <w:rsid w:val="003866C3"/>
    <w:rsid w:val="00387A9F"/>
    <w:rsid w:val="00391A41"/>
    <w:rsid w:val="003949F1"/>
    <w:rsid w:val="003A1973"/>
    <w:rsid w:val="003A3743"/>
    <w:rsid w:val="003A3D06"/>
    <w:rsid w:val="003A4316"/>
    <w:rsid w:val="003A7F01"/>
    <w:rsid w:val="003C0CE3"/>
    <w:rsid w:val="003C642A"/>
    <w:rsid w:val="003D6C4A"/>
    <w:rsid w:val="003E0F2C"/>
    <w:rsid w:val="003E154C"/>
    <w:rsid w:val="003E4D99"/>
    <w:rsid w:val="003F0D38"/>
    <w:rsid w:val="003F5A58"/>
    <w:rsid w:val="0040302F"/>
    <w:rsid w:val="00426E3B"/>
    <w:rsid w:val="00441432"/>
    <w:rsid w:val="004514B7"/>
    <w:rsid w:val="00452B00"/>
    <w:rsid w:val="00454F30"/>
    <w:rsid w:val="00456C1C"/>
    <w:rsid w:val="00457E89"/>
    <w:rsid w:val="004803A9"/>
    <w:rsid w:val="00480ABB"/>
    <w:rsid w:val="00485972"/>
    <w:rsid w:val="004911E2"/>
    <w:rsid w:val="004A4292"/>
    <w:rsid w:val="004A4F21"/>
    <w:rsid w:val="004A6364"/>
    <w:rsid w:val="004B491E"/>
    <w:rsid w:val="004B4ADA"/>
    <w:rsid w:val="004B4AFE"/>
    <w:rsid w:val="004B4DA4"/>
    <w:rsid w:val="004B53F3"/>
    <w:rsid w:val="004B5685"/>
    <w:rsid w:val="004C0F2F"/>
    <w:rsid w:val="004C5D9B"/>
    <w:rsid w:val="004D03E0"/>
    <w:rsid w:val="004D592F"/>
    <w:rsid w:val="004E1208"/>
    <w:rsid w:val="004E14C2"/>
    <w:rsid w:val="004E478B"/>
    <w:rsid w:val="004F13A2"/>
    <w:rsid w:val="005143EF"/>
    <w:rsid w:val="00517142"/>
    <w:rsid w:val="0052058A"/>
    <w:rsid w:val="0052138B"/>
    <w:rsid w:val="005306BF"/>
    <w:rsid w:val="0053115D"/>
    <w:rsid w:val="00535020"/>
    <w:rsid w:val="00543782"/>
    <w:rsid w:val="00543B12"/>
    <w:rsid w:val="0055458F"/>
    <w:rsid w:val="0057068A"/>
    <w:rsid w:val="005728B7"/>
    <w:rsid w:val="00577C9A"/>
    <w:rsid w:val="0058098D"/>
    <w:rsid w:val="00583926"/>
    <w:rsid w:val="00587A23"/>
    <w:rsid w:val="00591B10"/>
    <w:rsid w:val="005944EC"/>
    <w:rsid w:val="005A1601"/>
    <w:rsid w:val="005A236E"/>
    <w:rsid w:val="005A3344"/>
    <w:rsid w:val="005A6B96"/>
    <w:rsid w:val="005B3956"/>
    <w:rsid w:val="005C346E"/>
    <w:rsid w:val="005D35B3"/>
    <w:rsid w:val="005E14F0"/>
    <w:rsid w:val="005E55C1"/>
    <w:rsid w:val="005E5A8C"/>
    <w:rsid w:val="005E62B8"/>
    <w:rsid w:val="006047FE"/>
    <w:rsid w:val="006069AB"/>
    <w:rsid w:val="00607F4C"/>
    <w:rsid w:val="00616EFA"/>
    <w:rsid w:val="00621BED"/>
    <w:rsid w:val="00627280"/>
    <w:rsid w:val="00630034"/>
    <w:rsid w:val="00640C9B"/>
    <w:rsid w:val="00654DAF"/>
    <w:rsid w:val="006561E3"/>
    <w:rsid w:val="006729D6"/>
    <w:rsid w:val="00672C9E"/>
    <w:rsid w:val="00673D0B"/>
    <w:rsid w:val="006842EC"/>
    <w:rsid w:val="00686283"/>
    <w:rsid w:val="006A0FF5"/>
    <w:rsid w:val="006B1A5A"/>
    <w:rsid w:val="006B34AE"/>
    <w:rsid w:val="006B4238"/>
    <w:rsid w:val="006B5A09"/>
    <w:rsid w:val="006C6C31"/>
    <w:rsid w:val="006D0FC8"/>
    <w:rsid w:val="006D7195"/>
    <w:rsid w:val="006E226A"/>
    <w:rsid w:val="006E5179"/>
    <w:rsid w:val="006E6B5E"/>
    <w:rsid w:val="006F336B"/>
    <w:rsid w:val="006F3CE1"/>
    <w:rsid w:val="006F61D2"/>
    <w:rsid w:val="007020EA"/>
    <w:rsid w:val="00706660"/>
    <w:rsid w:val="00713FAA"/>
    <w:rsid w:val="007154DB"/>
    <w:rsid w:val="00721E5C"/>
    <w:rsid w:val="00722D44"/>
    <w:rsid w:val="007347C4"/>
    <w:rsid w:val="00744093"/>
    <w:rsid w:val="0075232B"/>
    <w:rsid w:val="007551AC"/>
    <w:rsid w:val="0075653F"/>
    <w:rsid w:val="00756FFD"/>
    <w:rsid w:val="007637BA"/>
    <w:rsid w:val="00774886"/>
    <w:rsid w:val="00777AED"/>
    <w:rsid w:val="0078584E"/>
    <w:rsid w:val="007870DA"/>
    <w:rsid w:val="007A3A0F"/>
    <w:rsid w:val="007A6B11"/>
    <w:rsid w:val="007A7528"/>
    <w:rsid w:val="007B17AE"/>
    <w:rsid w:val="007B6A5B"/>
    <w:rsid w:val="007B7097"/>
    <w:rsid w:val="007C06D3"/>
    <w:rsid w:val="007C5C43"/>
    <w:rsid w:val="007D35B7"/>
    <w:rsid w:val="00806F30"/>
    <w:rsid w:val="0082158F"/>
    <w:rsid w:val="00831830"/>
    <w:rsid w:val="00834E97"/>
    <w:rsid w:val="00846A47"/>
    <w:rsid w:val="00847DB0"/>
    <w:rsid w:val="0085060E"/>
    <w:rsid w:val="00861949"/>
    <w:rsid w:val="008634C6"/>
    <w:rsid w:val="00881390"/>
    <w:rsid w:val="008813A8"/>
    <w:rsid w:val="00883213"/>
    <w:rsid w:val="00886827"/>
    <w:rsid w:val="00891991"/>
    <w:rsid w:val="00892E54"/>
    <w:rsid w:val="008936EA"/>
    <w:rsid w:val="0089376A"/>
    <w:rsid w:val="00893A77"/>
    <w:rsid w:val="008A3DC7"/>
    <w:rsid w:val="008B1AF3"/>
    <w:rsid w:val="008C3081"/>
    <w:rsid w:val="008D19D6"/>
    <w:rsid w:val="008D39E1"/>
    <w:rsid w:val="008D454A"/>
    <w:rsid w:val="008E1004"/>
    <w:rsid w:val="008F0DA3"/>
    <w:rsid w:val="008F2EA1"/>
    <w:rsid w:val="00901053"/>
    <w:rsid w:val="0090132E"/>
    <w:rsid w:val="00936415"/>
    <w:rsid w:val="00940385"/>
    <w:rsid w:val="00951AAB"/>
    <w:rsid w:val="009562CB"/>
    <w:rsid w:val="00956DBB"/>
    <w:rsid w:val="00966685"/>
    <w:rsid w:val="009675C7"/>
    <w:rsid w:val="00985E53"/>
    <w:rsid w:val="009916B1"/>
    <w:rsid w:val="00993CEC"/>
    <w:rsid w:val="009A3D86"/>
    <w:rsid w:val="009A672F"/>
    <w:rsid w:val="009B1577"/>
    <w:rsid w:val="009B68F8"/>
    <w:rsid w:val="009C4C90"/>
    <w:rsid w:val="009C4EFD"/>
    <w:rsid w:val="009C78E1"/>
    <w:rsid w:val="009D1ABD"/>
    <w:rsid w:val="009D1F5D"/>
    <w:rsid w:val="009E0EF5"/>
    <w:rsid w:val="009F3DBD"/>
    <w:rsid w:val="009F7E63"/>
    <w:rsid w:val="00A0068B"/>
    <w:rsid w:val="00A03420"/>
    <w:rsid w:val="00A06A81"/>
    <w:rsid w:val="00A13393"/>
    <w:rsid w:val="00A2217B"/>
    <w:rsid w:val="00A2255F"/>
    <w:rsid w:val="00A24F7C"/>
    <w:rsid w:val="00A31E5E"/>
    <w:rsid w:val="00A37325"/>
    <w:rsid w:val="00A415C2"/>
    <w:rsid w:val="00A47D08"/>
    <w:rsid w:val="00A50483"/>
    <w:rsid w:val="00A51B0D"/>
    <w:rsid w:val="00A540A0"/>
    <w:rsid w:val="00A5521A"/>
    <w:rsid w:val="00A57E07"/>
    <w:rsid w:val="00A670C0"/>
    <w:rsid w:val="00A74CFD"/>
    <w:rsid w:val="00A93C99"/>
    <w:rsid w:val="00AA1579"/>
    <w:rsid w:val="00AB5BD4"/>
    <w:rsid w:val="00AC4A5F"/>
    <w:rsid w:val="00AD0652"/>
    <w:rsid w:val="00AE06AE"/>
    <w:rsid w:val="00AE3EF2"/>
    <w:rsid w:val="00AE42B1"/>
    <w:rsid w:val="00AF65AD"/>
    <w:rsid w:val="00B02FFA"/>
    <w:rsid w:val="00B03A96"/>
    <w:rsid w:val="00B13730"/>
    <w:rsid w:val="00B16F1A"/>
    <w:rsid w:val="00B20975"/>
    <w:rsid w:val="00B275C5"/>
    <w:rsid w:val="00B36162"/>
    <w:rsid w:val="00B46638"/>
    <w:rsid w:val="00B531C4"/>
    <w:rsid w:val="00B67A2F"/>
    <w:rsid w:val="00B87424"/>
    <w:rsid w:val="00BA1278"/>
    <w:rsid w:val="00BA2B91"/>
    <w:rsid w:val="00BB1724"/>
    <w:rsid w:val="00BC02E5"/>
    <w:rsid w:val="00BD0205"/>
    <w:rsid w:val="00BD4389"/>
    <w:rsid w:val="00BD5B5F"/>
    <w:rsid w:val="00BD7999"/>
    <w:rsid w:val="00BE0118"/>
    <w:rsid w:val="00BE1282"/>
    <w:rsid w:val="00BF564E"/>
    <w:rsid w:val="00C3155E"/>
    <w:rsid w:val="00C34F31"/>
    <w:rsid w:val="00C4605F"/>
    <w:rsid w:val="00C573ED"/>
    <w:rsid w:val="00C60B50"/>
    <w:rsid w:val="00C62F51"/>
    <w:rsid w:val="00C63532"/>
    <w:rsid w:val="00C67B5D"/>
    <w:rsid w:val="00C70BC2"/>
    <w:rsid w:val="00C85967"/>
    <w:rsid w:val="00CA4814"/>
    <w:rsid w:val="00CA523D"/>
    <w:rsid w:val="00CA6D22"/>
    <w:rsid w:val="00CB0421"/>
    <w:rsid w:val="00CB3873"/>
    <w:rsid w:val="00CB570D"/>
    <w:rsid w:val="00CC3FF3"/>
    <w:rsid w:val="00CC6FDE"/>
    <w:rsid w:val="00CE5046"/>
    <w:rsid w:val="00CE7238"/>
    <w:rsid w:val="00CE7E42"/>
    <w:rsid w:val="00CF14C7"/>
    <w:rsid w:val="00CF3E28"/>
    <w:rsid w:val="00CF40CB"/>
    <w:rsid w:val="00D00ED4"/>
    <w:rsid w:val="00D04AF1"/>
    <w:rsid w:val="00D0608A"/>
    <w:rsid w:val="00D1668A"/>
    <w:rsid w:val="00D26501"/>
    <w:rsid w:val="00D26E5D"/>
    <w:rsid w:val="00D4132F"/>
    <w:rsid w:val="00D422D6"/>
    <w:rsid w:val="00D52E9C"/>
    <w:rsid w:val="00D81A8B"/>
    <w:rsid w:val="00D82528"/>
    <w:rsid w:val="00D90E83"/>
    <w:rsid w:val="00DA68FA"/>
    <w:rsid w:val="00DB445D"/>
    <w:rsid w:val="00DB647B"/>
    <w:rsid w:val="00DB6906"/>
    <w:rsid w:val="00DC0B75"/>
    <w:rsid w:val="00DC595A"/>
    <w:rsid w:val="00DC7B94"/>
    <w:rsid w:val="00DD3299"/>
    <w:rsid w:val="00DE03B7"/>
    <w:rsid w:val="00DF2CA1"/>
    <w:rsid w:val="00DF2F9E"/>
    <w:rsid w:val="00E00913"/>
    <w:rsid w:val="00E02702"/>
    <w:rsid w:val="00E044AC"/>
    <w:rsid w:val="00E11F04"/>
    <w:rsid w:val="00E161B7"/>
    <w:rsid w:val="00E20AED"/>
    <w:rsid w:val="00E23A35"/>
    <w:rsid w:val="00E27207"/>
    <w:rsid w:val="00E35ED8"/>
    <w:rsid w:val="00E426C3"/>
    <w:rsid w:val="00E46477"/>
    <w:rsid w:val="00E528A9"/>
    <w:rsid w:val="00E65952"/>
    <w:rsid w:val="00E80D43"/>
    <w:rsid w:val="00E9007B"/>
    <w:rsid w:val="00E92C98"/>
    <w:rsid w:val="00EA0CEF"/>
    <w:rsid w:val="00EA211D"/>
    <w:rsid w:val="00EA313A"/>
    <w:rsid w:val="00EB01E6"/>
    <w:rsid w:val="00EB33E8"/>
    <w:rsid w:val="00EB4445"/>
    <w:rsid w:val="00EB62CF"/>
    <w:rsid w:val="00EC37B3"/>
    <w:rsid w:val="00EC4AEF"/>
    <w:rsid w:val="00EC5174"/>
    <w:rsid w:val="00EC6906"/>
    <w:rsid w:val="00EE3A27"/>
    <w:rsid w:val="00EF45C2"/>
    <w:rsid w:val="00F243FD"/>
    <w:rsid w:val="00F27EF5"/>
    <w:rsid w:val="00F310A5"/>
    <w:rsid w:val="00F34F8C"/>
    <w:rsid w:val="00F36FC0"/>
    <w:rsid w:val="00F42C31"/>
    <w:rsid w:val="00F44709"/>
    <w:rsid w:val="00F44A78"/>
    <w:rsid w:val="00F5062C"/>
    <w:rsid w:val="00F565D8"/>
    <w:rsid w:val="00F678E0"/>
    <w:rsid w:val="00F84456"/>
    <w:rsid w:val="00FA0860"/>
    <w:rsid w:val="00FB4230"/>
    <w:rsid w:val="00FC208F"/>
    <w:rsid w:val="00FE5D80"/>
    <w:rsid w:val="00FF54EB"/>
    <w:rsid w:val="00FF58AC"/>
    <w:rsid w:val="133C22F7"/>
    <w:rsid w:val="14BE4D62"/>
    <w:rsid w:val="170974C9"/>
    <w:rsid w:val="26561061"/>
    <w:rsid w:val="310746C5"/>
    <w:rsid w:val="484B2348"/>
    <w:rsid w:val="4A3D6AE0"/>
    <w:rsid w:val="4D0634AD"/>
    <w:rsid w:val="54FD5A68"/>
    <w:rsid w:val="79A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78C0AD"/>
  <w15:chartTrackingRefBased/>
  <w15:docId w15:val="{E0BCD164-12D4-4D4B-928A-609EF081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nhideWhenUsed="1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2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tabs>
        <w:tab w:val="left" w:pos="0"/>
      </w:tabs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tabs>
        <w:tab w:val="left" w:pos="0"/>
      </w:tabs>
      <w:outlineLvl w:val="1"/>
    </w:pPr>
    <w:rPr>
      <w:b/>
      <w:bCs/>
      <w:szCs w:val="26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tabs>
        <w:tab w:val="left" w:pos="0"/>
      </w:tabs>
      <w:spacing w:before="200" w:line="269" w:lineRule="auto"/>
      <w:outlineLvl w:val="2"/>
    </w:pPr>
    <w:rPr>
      <w:rFonts w:ascii="Cambria" w:hAnsi="Cambria" w:cs="Cambria"/>
      <w:b/>
      <w:bCs/>
    </w:rPr>
  </w:style>
  <w:style w:type="paragraph" w:styleId="4">
    <w:name w:val="heading 4"/>
    <w:basedOn w:val="a"/>
    <w:next w:val="a"/>
    <w:qFormat/>
    <w:pPr>
      <w:numPr>
        <w:ilvl w:val="3"/>
        <w:numId w:val="1"/>
      </w:numPr>
      <w:tabs>
        <w:tab w:val="left" w:pos="0"/>
      </w:tabs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0"/>
      </w:tabs>
      <w:spacing w:before="200"/>
      <w:outlineLvl w:val="4"/>
    </w:pPr>
    <w:rPr>
      <w:rFonts w:ascii="Cambria" w:hAnsi="Cambria" w:cs="Cambria"/>
      <w:b/>
      <w:bCs/>
      <w:color w:val="7F7F7F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0"/>
      </w:tabs>
      <w:spacing w:line="269" w:lineRule="auto"/>
      <w:outlineLvl w:val="5"/>
    </w:pPr>
    <w:rPr>
      <w:rFonts w:ascii="Cambria" w:hAnsi="Cambria" w:cs="Cambria"/>
      <w:b/>
      <w:bCs/>
      <w:i/>
      <w:iCs/>
      <w:color w:val="7F7F7F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0"/>
      </w:tabs>
      <w:outlineLvl w:val="6"/>
    </w:pPr>
    <w:rPr>
      <w:rFonts w:ascii="Cambria" w:hAnsi="Cambria" w:cs="Cambria"/>
      <w:i/>
      <w:iCs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0"/>
      </w:tabs>
      <w:outlineLvl w:val="7"/>
    </w:pPr>
    <w:rPr>
      <w:rFonts w:ascii="Cambria" w:hAnsi="Cambria" w:cs="Cambria"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0"/>
      </w:tabs>
      <w:outlineLvl w:val="8"/>
    </w:pPr>
    <w:rPr>
      <w:rFonts w:ascii="Cambria" w:hAnsi="Cambria" w:cs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Emphasis"/>
    <w:qFormat/>
    <w:rPr>
      <w:rFonts w:cs="Times New Roman"/>
      <w:b/>
      <w:i/>
      <w:spacing w:val="10"/>
      <w:shd w:val="clear" w:color="auto" w:fill="auto"/>
    </w:rPr>
  </w:style>
  <w:style w:type="character" w:styleId="a7">
    <w:name w:val="Hyperlink"/>
    <w:rPr>
      <w:color w:val="000080"/>
      <w:u w:val="single"/>
    </w:rPr>
  </w:style>
  <w:style w:type="character" w:styleId="a8">
    <w:name w:val="page number"/>
    <w:rPr>
      <w:rFonts w:ascii="Times New Roman" w:hAnsi="Times New Roman" w:cs="Times New Roman"/>
      <w:sz w:val="20"/>
    </w:rPr>
  </w:style>
  <w:style w:type="character" w:styleId="a9">
    <w:name w:val="Strong"/>
    <w:qFormat/>
    <w:rPr>
      <w:rFonts w:cs="Times New Roman"/>
      <w:b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endnote text"/>
    <w:basedOn w:val="a"/>
    <w:pPr>
      <w:jc w:val="both"/>
    </w:pPr>
    <w:rPr>
      <w:rFonts w:eastAsia="Calibri" w:cs="Arial"/>
      <w:sz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annotation text"/>
    <w:basedOn w:val="a"/>
    <w:link w:val="10"/>
    <w:uiPriority w:val="99"/>
    <w:unhideWhenUsed/>
    <w:rPr>
      <w:sz w:val="20"/>
      <w:szCs w:val="20"/>
    </w:rPr>
  </w:style>
  <w:style w:type="character" w:customStyle="1" w:styleId="10">
    <w:name w:val="Текст примечания Знак1"/>
    <w:link w:val="ad"/>
    <w:uiPriority w:val="99"/>
    <w:semiHidden/>
    <w:rPr>
      <w:lang w:eastAsia="zh-CN"/>
    </w:rPr>
  </w:style>
  <w:style w:type="paragraph" w:styleId="ae">
    <w:name w:val="annotation subject"/>
    <w:basedOn w:val="11"/>
    <w:next w:val="11"/>
    <w:rPr>
      <w:b/>
      <w:bCs/>
    </w:rPr>
  </w:style>
  <w:style w:type="paragraph" w:customStyle="1" w:styleId="11">
    <w:name w:val="Текст примечания1"/>
    <w:basedOn w:val="a"/>
    <w:rPr>
      <w:sz w:val="20"/>
      <w:szCs w:val="20"/>
    </w:rPr>
  </w:style>
  <w:style w:type="paragraph" w:styleId="af">
    <w:name w:val="footnote text"/>
    <w:basedOn w:val="a"/>
    <w:rPr>
      <w:sz w:val="20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"/>
    <w:basedOn w:val="a"/>
    <w:pPr>
      <w:spacing w:after="140" w:line="276" w:lineRule="auto"/>
    </w:pPr>
  </w:style>
  <w:style w:type="paragraph" w:styleId="12">
    <w:name w:val="toc 1"/>
    <w:basedOn w:val="a"/>
    <w:next w:val="a"/>
    <w:pPr>
      <w:tabs>
        <w:tab w:val="decimal" w:leader="dot" w:pos="10195"/>
      </w:tabs>
    </w:pPr>
  </w:style>
  <w:style w:type="paragraph" w:styleId="20">
    <w:name w:val="toc 2"/>
    <w:basedOn w:val="a"/>
    <w:next w:val="a"/>
    <w:pPr>
      <w:tabs>
        <w:tab w:val="decimal" w:leader="dot" w:pos="10195"/>
      </w:tabs>
      <w:ind w:left="284"/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styleId="af3">
    <w:name w:val="List"/>
    <w:basedOn w:val="af1"/>
    <w:rPr>
      <w:rFonts w:cs="Lucida Sans"/>
    </w:rPr>
  </w:style>
  <w:style w:type="paragraph" w:styleId="af4">
    <w:name w:val="Normal (Web)"/>
    <w:basedOn w:val="a"/>
    <w:pPr>
      <w:spacing w:before="100" w:after="100"/>
    </w:pPr>
    <w:rPr>
      <w:szCs w:val="24"/>
    </w:rPr>
  </w:style>
  <w:style w:type="paragraph" w:styleId="af5">
    <w:name w:val="Subtitle"/>
    <w:basedOn w:val="a"/>
    <w:next w:val="a"/>
    <w:qFormat/>
    <w:pPr>
      <w:spacing w:after="600"/>
    </w:pPr>
    <w:rPr>
      <w:rFonts w:ascii="Cambria" w:hAnsi="Cambria" w:cs="Cambria"/>
      <w:i/>
      <w:iCs/>
      <w:spacing w:val="13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21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13">
    <w:name w:val="Основной шрифт абзаца1"/>
  </w:style>
  <w:style w:type="character" w:customStyle="1" w:styleId="14">
    <w:name w:val="Заголовок 1 Знак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rPr>
      <w:rFonts w:ascii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rPr>
      <w:rFonts w:ascii="Cambria" w:hAnsi="Cambria" w:cs="Times New Roman"/>
      <w:b/>
      <w:bCs/>
    </w:rPr>
  </w:style>
  <w:style w:type="character" w:customStyle="1" w:styleId="40">
    <w:name w:val="Заголовок 4 Знак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rPr>
      <w:rFonts w:ascii="Cambria" w:hAnsi="Cambria" w:cs="Times New Roman"/>
      <w:i/>
      <w:iCs/>
    </w:rPr>
  </w:style>
  <w:style w:type="character" w:customStyle="1" w:styleId="80">
    <w:name w:val="Заголовок 8 Знак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f6">
    <w:name w:val="Символ сноски"/>
    <w:rPr>
      <w:rFonts w:cs="Times New Roman"/>
      <w:vertAlign w:val="superscript"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7">
    <w:name w:val="Символ концевой сноски"/>
    <w:rPr>
      <w:rFonts w:cs="Times New Roman"/>
      <w:vertAlign w:val="superscript"/>
    </w:rPr>
  </w:style>
  <w:style w:type="character" w:customStyle="1" w:styleId="af8">
    <w:name w:val="Текст выноски Знак"/>
    <w:rPr>
      <w:rFonts w:ascii="Tahoma" w:hAnsi="Tahoma" w:cs="Tahoma"/>
      <w:sz w:val="16"/>
      <w:szCs w:val="16"/>
    </w:rPr>
  </w:style>
  <w:style w:type="character" w:customStyle="1" w:styleId="af9">
    <w:name w:val="Текст концевой сноски Знак"/>
    <w:rPr>
      <w:rFonts w:ascii="Times New Roman" w:eastAsia="Calibri" w:hAnsi="Times New Roman" w:cs="Arial"/>
      <w:szCs w:val="22"/>
    </w:rPr>
  </w:style>
  <w:style w:type="character" w:customStyle="1" w:styleId="afa">
    <w:name w:val="Текст примечания Знак"/>
  </w:style>
  <w:style w:type="character" w:customStyle="1" w:styleId="afb">
    <w:name w:val="Тема примечания Знак"/>
    <w:rPr>
      <w:b/>
      <w:bCs/>
    </w:rPr>
  </w:style>
  <w:style w:type="character" w:customStyle="1" w:styleId="afc">
    <w:name w:val="Текст сноски Знак"/>
    <w:rPr>
      <w:rFonts w:eastAsia="Times New Roman" w:cs="Times New Roman"/>
      <w:sz w:val="20"/>
      <w:szCs w:val="20"/>
    </w:rPr>
  </w:style>
  <w:style w:type="character" w:customStyle="1" w:styleId="afd">
    <w:name w:val="Верхний колонтитул Знак"/>
    <w:rPr>
      <w:rFonts w:ascii="Calibri" w:hAnsi="Calibri" w:cs="Times New Roman"/>
    </w:rPr>
  </w:style>
  <w:style w:type="character" w:customStyle="1" w:styleId="afe">
    <w:name w:val="Заголовок Знак"/>
    <w:rPr>
      <w:rFonts w:ascii="Cambria" w:hAnsi="Cambria" w:cs="Times New Roman"/>
      <w:spacing w:val="5"/>
      <w:sz w:val="52"/>
      <w:szCs w:val="52"/>
    </w:rPr>
  </w:style>
  <w:style w:type="character" w:customStyle="1" w:styleId="aff">
    <w:name w:val="Нижний колонтитул Знак"/>
    <w:rPr>
      <w:rFonts w:ascii="Calibri" w:hAnsi="Calibri" w:cs="Times New Roman"/>
    </w:rPr>
  </w:style>
  <w:style w:type="character" w:customStyle="1" w:styleId="aff0">
    <w:name w:val="Подзаголовок Знак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HTML0">
    <w:name w:val="Стандартный HTML Знак"/>
    <w:rPr>
      <w:rFonts w:ascii="Courier New" w:hAnsi="Courier New" w:cs="Courier New"/>
      <w:sz w:val="20"/>
      <w:szCs w:val="20"/>
    </w:rPr>
  </w:style>
  <w:style w:type="character" w:customStyle="1" w:styleId="QuoteChar">
    <w:name w:val="Quote Char"/>
    <w:rPr>
      <w:rFonts w:cs="Times New Roman"/>
      <w:i/>
      <w:iCs/>
    </w:rPr>
  </w:style>
  <w:style w:type="character" w:customStyle="1" w:styleId="IntenseQuoteChar">
    <w:name w:val="Intense Quote Char"/>
    <w:rPr>
      <w:rFonts w:cs="Times New Roman"/>
      <w:b/>
      <w:bCs/>
      <w:i/>
      <w:iCs/>
    </w:rPr>
  </w:style>
  <w:style w:type="character" w:customStyle="1" w:styleId="16">
    <w:name w:val="Слабое выделение1"/>
    <w:rPr>
      <w:rFonts w:cs="Times New Roman"/>
      <w:i/>
    </w:rPr>
  </w:style>
  <w:style w:type="character" w:customStyle="1" w:styleId="17">
    <w:name w:val="Сильное выделение1"/>
    <w:rPr>
      <w:rFonts w:cs="Times New Roman"/>
      <w:b/>
    </w:rPr>
  </w:style>
  <w:style w:type="character" w:customStyle="1" w:styleId="18">
    <w:name w:val="Слабая ссылка1"/>
    <w:rPr>
      <w:rFonts w:cs="Times New Roman"/>
      <w:smallCaps/>
    </w:rPr>
  </w:style>
  <w:style w:type="character" w:customStyle="1" w:styleId="19">
    <w:name w:val="Сильная ссылка1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rPr>
      <w:rFonts w:cs="Times New Roman"/>
      <w:i/>
      <w:smallCaps/>
      <w:spacing w:val="5"/>
    </w:rPr>
  </w:style>
  <w:style w:type="character" w:customStyle="1" w:styleId="1b">
    <w:name w:val="Знак концевой сноски1"/>
    <w:rPr>
      <w:vertAlign w:val="superscript"/>
    </w:rPr>
  </w:style>
  <w:style w:type="character" w:customStyle="1" w:styleId="1c">
    <w:name w:val="Знак сноски1"/>
    <w:rPr>
      <w:vertAlign w:val="superscript"/>
    </w:rPr>
  </w:style>
  <w:style w:type="paragraph" w:customStyle="1" w:styleId="23">
    <w:name w:val="Заголовок2"/>
    <w:basedOn w:val="a"/>
    <w:next w:val="af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4">
    <w:name w:val="Указатель2"/>
    <w:basedOn w:val="a"/>
    <w:pPr>
      <w:suppressLineNumbers/>
    </w:pPr>
    <w:rPr>
      <w:rFonts w:cs="Lucida Sans"/>
    </w:rPr>
  </w:style>
  <w:style w:type="paragraph" w:customStyle="1" w:styleId="1d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contextualSpacing/>
    </w:pPr>
    <w:rPr>
      <w:rFonts w:ascii="Cambria" w:hAnsi="Cambria" w:cs="Cambria"/>
      <w:spacing w:val="5"/>
      <w:sz w:val="52"/>
      <w:szCs w:val="52"/>
    </w:rPr>
  </w:style>
  <w:style w:type="paragraph" w:customStyle="1" w:styleId="25">
    <w:name w:val="Название объекта2"/>
    <w:basedOn w:val="a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1e">
    <w:name w:val="Указатель1"/>
    <w:basedOn w:val="a"/>
    <w:pPr>
      <w:suppressLineNumbers/>
    </w:pPr>
    <w:rPr>
      <w:rFonts w:cs="Lucida Sans"/>
    </w:rPr>
  </w:style>
  <w:style w:type="paragraph" w:customStyle="1" w:styleId="1f">
    <w:name w:val="Название объекта1"/>
    <w:basedOn w:val="a"/>
    <w:next w:val="a"/>
    <w:rPr>
      <w:b/>
      <w:bCs/>
      <w:color w:val="4F81BD"/>
      <w:sz w:val="18"/>
      <w:szCs w:val="1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f0">
    <w:name w:val="Без интервала1"/>
    <w:basedOn w:val="a"/>
  </w:style>
  <w:style w:type="paragraph" w:customStyle="1" w:styleId="1f1">
    <w:name w:val="Абзац списка1"/>
    <w:basedOn w:val="a"/>
    <w:pPr>
      <w:ind w:left="720"/>
      <w:contextualSpacing/>
    </w:pPr>
  </w:style>
  <w:style w:type="paragraph" w:customStyle="1" w:styleId="210">
    <w:name w:val="Цитата 21"/>
    <w:basedOn w:val="a"/>
    <w:next w:val="a"/>
    <w:pPr>
      <w:spacing w:before="200"/>
      <w:ind w:left="360" w:right="360"/>
    </w:pPr>
    <w:rPr>
      <w:i/>
      <w:iCs/>
    </w:rPr>
  </w:style>
  <w:style w:type="paragraph" w:customStyle="1" w:styleId="1f2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1f3">
    <w:name w:val="Заголовок оглавления1"/>
    <w:basedOn w:val="1"/>
    <w:next w:val="a"/>
    <w:pPr>
      <w:numPr>
        <w:numId w:val="0"/>
      </w:numPr>
      <w:outlineLvl w:val="9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1f4">
    <w:name w:val="Рецензия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2">
    <w:name w:val="Содержимое таблицы"/>
    <w:basedOn w:val="a"/>
    <w:pPr>
      <w:widowControl w:val="0"/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aff4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4E820DE93FEC987FF740B5D1EE51E65AACAA92AD6682007B782328001DE04850C9F0E657BEDEE9xDF1H" TargetMode="Externa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8471</Words>
  <Characters>48287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/>
  <LinksUpToDate>false</LinksUpToDate>
  <CharactersWithSpaces>56645</CharactersWithSpaces>
  <SharedDoc>false</SharedDoc>
  <HLinks>
    <vt:vector size="36" baseType="variant">
      <vt:variant>
        <vt:i4>7536710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__RefHeading___Toc143792674</vt:lpwstr>
      </vt:variant>
      <vt:variant>
        <vt:i4>7536710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__RefHeading___Toc143792673</vt:lpwstr>
      </vt:variant>
      <vt:variant>
        <vt:i4>2818063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_heading=h.2et92p0</vt:lpwstr>
      </vt:variant>
      <vt:variant>
        <vt:i4>7733320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_heading=h.3znysh7</vt:lpwstr>
      </vt:variant>
      <vt:variant>
        <vt:i4>7471174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__RefHeading___Toc143792669</vt:lpwstr>
      </vt:variant>
      <vt:variant>
        <vt:i4>3604528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consultantplus://offline/ref=E94E820DE93FEC987FF740B5D1EE51E65AACAA92AD6682007B782328001DE04850C9F0E657BEDEE9xDF1H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subject/>
  <dc:creator>Зайцева</dc:creator>
  <cp:keywords/>
  <cp:lastModifiedBy>Елена Андрейченко</cp:lastModifiedBy>
  <cp:revision>2</cp:revision>
  <cp:lastPrinted>2025-09-30T13:00:00Z</cp:lastPrinted>
  <dcterms:created xsi:type="dcterms:W3CDTF">2025-10-21T12:57:00Z</dcterms:created>
  <dcterms:modified xsi:type="dcterms:W3CDTF">2025-10-21T12:57:00Z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0CE90A63BA0847A3BFF37CDD5CEA8DC8_13</vt:lpwstr>
  </property>
  <property fmtid="{D5CDD505-2E9C-101B-9397-08002B2CF9AE}" pid="3" name="KSOProductBuildVer">
    <vt:lpwstr>1049-12.2.0.22549</vt:lpwstr>
  </property>
</Properties>
</file>