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94" w:rsidRDefault="001E5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 Общие положения</w:t>
      </w:r>
    </w:p>
    <w:p w:rsidR="00124A94" w:rsidRDefault="00124A94">
      <w:pPr>
        <w:ind w:firstLine="709"/>
        <w:jc w:val="center"/>
        <w:rPr>
          <w:b/>
          <w:sz w:val="26"/>
          <w:szCs w:val="26"/>
        </w:rPr>
      </w:pPr>
    </w:p>
    <w:p w:rsidR="00124A94" w:rsidRDefault="001E555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1.1.</w:t>
      </w:r>
      <w:r>
        <w:rPr>
          <w:sz w:val="26"/>
          <w:szCs w:val="26"/>
        </w:rPr>
        <w:t> Настоящее дополнительное соглашение (далее – Соглашение) заключено в соответствии с Областным отраслевым соглашением по учреждениям, находящимся в ведении министерства образования Новосибирской области, на 2023-2025 годы.</w:t>
      </w:r>
    </w:p>
    <w:p w:rsidR="00124A94" w:rsidRDefault="001E55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Соглашением вносятся изменения в Областное отраслевое соглашение по учреждениям Новосибирской области, находящимся в ведении министерства образования Новосибирской области, на 2023-2025 годы от 16 декабря 2022 года между министерством образования Новосибирской области и Новосибирской областной организацией Профессионального союза работников народного образования и науки Российской Федерации, зарегистрированное министерством труда и социального развития Новосибирской области 30 декабря 2022 года, регистрационный № 28 (далее – Отраслевое соглашение).</w:t>
      </w:r>
    </w:p>
    <w:p w:rsidR="00124A94" w:rsidRDefault="001E555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1.2.</w:t>
      </w:r>
      <w:r>
        <w:rPr>
          <w:sz w:val="26"/>
          <w:szCs w:val="26"/>
        </w:rPr>
        <w:t> Сторонами Соглашения (далее – Стороны) являются:</w:t>
      </w:r>
    </w:p>
    <w:p w:rsidR="00124A94" w:rsidRDefault="001E55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работодатели – организации, в отношении которых функции и полномочия учредителя осуществляет министерство образования Новосибирской области в лице их полномочного представителя министерства образования Новосибирской области (далее – Министерство);</w:t>
      </w:r>
    </w:p>
    <w:p w:rsidR="00124A94" w:rsidRDefault="001E55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работники Учреждений, находящихся в ведении Министерства, в лице их полномочного представителя – Новосибирской областной организации Профессионального союза работников народного образования и науки Российской Федерации (далее – Профсоюз).</w:t>
      </w:r>
    </w:p>
    <w:p w:rsidR="00124A94" w:rsidRDefault="00124A94">
      <w:pPr>
        <w:ind w:firstLine="709"/>
        <w:jc w:val="both"/>
        <w:rPr>
          <w:sz w:val="26"/>
          <w:szCs w:val="26"/>
        </w:rPr>
      </w:pPr>
    </w:p>
    <w:p w:rsidR="00124A94" w:rsidRDefault="001E5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 Предмет Соглашения</w:t>
      </w:r>
    </w:p>
    <w:p w:rsidR="00124A94" w:rsidRDefault="00124A94">
      <w:pPr>
        <w:ind w:firstLine="709"/>
        <w:jc w:val="center"/>
        <w:rPr>
          <w:b/>
          <w:sz w:val="26"/>
          <w:szCs w:val="26"/>
        </w:rPr>
      </w:pPr>
    </w:p>
    <w:p w:rsidR="00124A94" w:rsidRDefault="001E5559">
      <w:pPr>
        <w:pStyle w:val="a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Стороны договорились внести следующие изменения и дополнения в Отраслевое соглашение:</w:t>
      </w:r>
    </w:p>
    <w:p w:rsidR="00124A94" w:rsidRDefault="001E5559">
      <w:pPr>
        <w:pStyle w:val="afd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Внести изменения и дополнения в разделы Отраслевого соглашения:</w:t>
      </w:r>
    </w:p>
    <w:p w:rsidR="00124A94" w:rsidRDefault="001E5559">
      <w:pPr>
        <w:pStyle w:val="afd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раздел VI. «Оплата труда и нормы труда»:</w:t>
      </w:r>
    </w:p>
    <w:p w:rsidR="00124A94" w:rsidRDefault="001E5559">
      <w:pPr>
        <w:pStyle w:val="afd"/>
        <w:numPr>
          <w:ilvl w:val="3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пункт 6.1.1. внести следующие изменения и дополнения:</w:t>
      </w:r>
    </w:p>
    <w:p w:rsidR="00124A94" w:rsidRDefault="001E5559">
      <w:pPr>
        <w:pStyle w:val="afd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 В десятом абзаце после слов «оплаты труда,» дополнить словами « с учетом правовой позиции Конституционного Суда Российской Федерации, изложенной в постановлении от 23 сентября 2024 г. № 40-П»;</w:t>
      </w:r>
    </w:p>
    <w:p w:rsidR="00124A94" w:rsidRDefault="001E5559">
      <w:pPr>
        <w:pStyle w:val="afd"/>
        <w:numPr>
          <w:ilvl w:val="3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В таблице пункта 6.1.4. строки 9:</w:t>
      </w:r>
    </w:p>
    <w:p w:rsidR="00124A94" w:rsidRDefault="001E5559">
      <w:pPr>
        <w:pStyle w:val="afd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 в графе 2 изложить в редакции «Преподаватель-организатор основ безопасности и защиты Родины»;</w:t>
      </w:r>
    </w:p>
    <w:p w:rsidR="00124A94" w:rsidRDefault="001E5559">
      <w:pPr>
        <w:pStyle w:val="afd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 в графе 3 слова «по основам безопасности жизнедеятельности» исключить, слова «преподаватель-организатор основ безопасности жизнедеятельности» заменить словами « преподаватель-организатор основ безопасности и защиты Родины».</w:t>
      </w:r>
    </w:p>
    <w:p w:rsidR="00124A94" w:rsidRDefault="001E5559">
      <w:pPr>
        <w:pStyle w:val="afd"/>
        <w:numPr>
          <w:ilvl w:val="1"/>
          <w:numId w:val="12"/>
        </w:numPr>
        <w:spacing w:after="0" w:line="240" w:lineRule="auto"/>
        <w:ind w:left="0" w:firstLine="85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приложение № 3 «Отраслевое тарифное соглашение» к Отраслевому соглашению внести следующие изменения и дополнения:</w:t>
      </w:r>
    </w:p>
    <w:p w:rsidR="00124A94" w:rsidRDefault="001E5559">
      <w:pPr>
        <w:pStyle w:val="afd"/>
        <w:numPr>
          <w:ilvl w:val="2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В раздел I.</w:t>
      </w:r>
      <w:r>
        <w:rPr>
          <w:rFonts w:ascii="Times New Roman" w:hAnsi="Times New Roman"/>
          <w:b/>
          <w:sz w:val="26"/>
          <w:szCs w:val="26"/>
        </w:rPr>
        <w:t> «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Общие положения»:</w:t>
      </w:r>
    </w:p>
    <w:p w:rsidR="00124A94" w:rsidRDefault="001E5559">
      <w:pPr>
        <w:pStyle w:val="afd"/>
        <w:numPr>
          <w:ilvl w:val="3"/>
          <w:numId w:val="12"/>
        </w:numPr>
        <w:spacing w:line="240" w:lineRule="auto"/>
        <w:ind w:left="1701" w:hanging="99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Дополнить подпунктом 1.4.4.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 следующей редакции:</w:t>
      </w:r>
    </w:p>
    <w:p w:rsidR="00124A94" w:rsidRDefault="001E5559">
      <w:pPr>
        <w:pStyle w:val="afd"/>
        <w:spacing w:line="240" w:lineRule="auto"/>
        <w:ind w:left="0" w:firstLine="709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1.4.4.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Образовательные программы среднего профессионального образования самостоятельно разрабатываются и утверждаются образовательными организациями.</w:t>
      </w:r>
    </w:p>
    <w:p w:rsidR="00124A94" w:rsidRDefault="001E5559">
      <w:pPr>
        <w:pStyle w:val="afd"/>
        <w:spacing w:line="240" w:lineRule="auto"/>
        <w:ind w:left="0" w:firstLine="709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Образовательная деятельность по образовательным программам среднего профессионального образования организуется в соответствии с утвержденными образовательной организацией учебными планами, календарными учебными графиками, рабочими программами воспитания и календарными планами воспитательной работы, в соответствии с которыми образовательной организацией составляются расписания</w:t>
      </w:r>
      <w:r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lastRenderedPageBreak/>
        <w:t xml:space="preserve">учебных занятий по каждой профессии, специальности среднего профессионального образования. </w:t>
      </w:r>
    </w:p>
    <w:p w:rsidR="00124A94" w:rsidRDefault="001E5559">
      <w:pPr>
        <w:pStyle w:val="afd"/>
        <w:spacing w:line="240" w:lineRule="auto"/>
        <w:ind w:left="0" w:firstLine="708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Исходя из специфики образовательной организации учебные занятия и практика могут проводиться образовательной организацией с группами обучающихся различной численности и отдельными обучающимися, а также с разделением группы на подгруппы. Образовательная организация вправе объединять группы обучающихся при проведении учебных занятий в виде лекций.</w:t>
      </w:r>
    </w:p>
    <w:p w:rsidR="00124A94" w:rsidRDefault="001E5559">
      <w:pPr>
        <w:pStyle w:val="afd"/>
        <w:spacing w:line="240" w:lineRule="auto"/>
        <w:ind w:left="0" w:firstLine="708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Учебная нагрузка педагогических работников, осуществляющих образовательную деятельность по образовательным программам среднего профессионального образования, определяется на основании учебного плана (как очного, так и заочного отделений) образовательной организации с учетом норм пункта 4.1.6.3. Соглашения.»;</w:t>
      </w:r>
    </w:p>
    <w:p w:rsidR="00124A94" w:rsidRDefault="001E5559">
      <w:pPr>
        <w:pStyle w:val="afd"/>
        <w:numPr>
          <w:ilvl w:val="3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третьем абзаце </w:t>
      </w:r>
      <w:r>
        <w:rPr>
          <w:rFonts w:ascii="Times New Roman" w:hAnsi="Times New Roman"/>
          <w:sz w:val="26"/>
          <w:szCs w:val="26"/>
        </w:rPr>
        <w:t xml:space="preserve">пункта 1.8.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после слов «оплаты труда,» дополнить словами «с учетом правовой позиции Конституционного Суда Российской Федерации, изложенной в постановлении от 23 сентября 2024 г. № 40-П».</w:t>
      </w:r>
    </w:p>
    <w:p w:rsidR="00124A94" w:rsidRDefault="00124A94">
      <w:pPr>
        <w:pStyle w:val="afd"/>
        <w:spacing w:after="0" w:line="240" w:lineRule="auto"/>
        <w:ind w:left="708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124A94" w:rsidRDefault="001E5559">
      <w:pPr>
        <w:pStyle w:val="afd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В раздел II. «Система оплаты труда и размеры должностных окладов работников учреждений»:</w:t>
      </w:r>
    </w:p>
    <w:p w:rsidR="00124A94" w:rsidRDefault="001E5559">
      <w:pPr>
        <w:pStyle w:val="afd"/>
        <w:numPr>
          <w:ilvl w:val="3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Пункт 2.5. изложить в следующей редакции:</w:t>
      </w:r>
    </w:p>
    <w:p w:rsidR="00124A94" w:rsidRDefault="001E5559">
      <w:pPr>
        <w:pStyle w:val="af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2.5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 Размеры должностных окладов (окладов), ставок заработной платы работников по отраслевым должностям:»;</w:t>
      </w:r>
    </w:p>
    <w:p w:rsidR="00124A94" w:rsidRDefault="001E5559">
      <w:pPr>
        <w:pStyle w:val="ConsPlusTitle"/>
        <w:numPr>
          <w:ilvl w:val="3"/>
          <w:numId w:val="1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Пункты 2.5.1.1. – 2.5.1.2, 2.5.1.4. изложить в следующей редакции:</w:t>
      </w:r>
    </w:p>
    <w:p w:rsidR="00124A94" w:rsidRDefault="001E5559">
      <w:pPr>
        <w:pStyle w:val="ConsPlusTitle"/>
        <w:ind w:left="-142" w:firstLine="851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2.5.1.1. 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Размеры должностных окладов руководителей структурных подразделений на основе </w:t>
      </w:r>
      <w:hyperlink r:id="rId8" w:anchor="/document/5425760/entry/0" w:tooltip="https://internet.garant.ru/#/document/5425760/entry/0" w:history="1">
        <w:r>
          <w:rPr>
            <w:rFonts w:ascii="Times New Roman" w:hAnsi="Times New Roman" w:cs="Times New Roman"/>
            <w:b w:val="0"/>
            <w:bCs w:val="0"/>
            <w:sz w:val="26"/>
            <w:szCs w:val="26"/>
            <w:lang w:eastAsia="ar-SA"/>
          </w:rPr>
          <w:t>профессиональных квалификационных групп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, квалификационных уровней, уровней (подуровней) квалификаций (утверждены </w:t>
      </w:r>
      <w:hyperlink r:id="rId9" w:tooltip="consultantplus://offline/ref=D1640E7673A4EEFBAF86D82BF4169876EAFA9AD03B36CC2616BC61049EC84F402C7427BFF93D3AABEC219E8508L5h6E" w:history="1">
        <w:r>
          <w:rPr>
            <w:rFonts w:ascii="Times New Roman" w:hAnsi="Times New Roman" w:cs="Times New Roman"/>
            <w:b w:val="0"/>
            <w:bCs w:val="0"/>
            <w:sz w:val="26"/>
            <w:szCs w:val="26"/>
            <w:lang w:eastAsia="ar-SA"/>
          </w:rPr>
          <w:t>приказом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 Министерства здравоохранения и социального развития РФ от 5 мая 2008 г. № 216-н)&lt;*&gt;: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7718"/>
        <w:gridCol w:w="2126"/>
      </w:tblGrid>
      <w:tr w:rsidR="00124A94">
        <w:tc>
          <w:tcPr>
            <w:tcW w:w="566" w:type="dxa"/>
          </w:tcPr>
          <w:p w:rsidR="00124A94" w:rsidRDefault="001E555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7718" w:type="dxa"/>
            <w:vAlign w:val="center"/>
          </w:tcPr>
          <w:p w:rsidR="00124A94" w:rsidRDefault="001E555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124A94" w:rsidRDefault="001E555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Должностной оклад, рублей</w:t>
            </w:r>
          </w:p>
        </w:tc>
      </w:tr>
      <w:tr w:rsidR="00124A94">
        <w:tc>
          <w:tcPr>
            <w:tcW w:w="566" w:type="dxa"/>
          </w:tcPr>
          <w:p w:rsidR="00124A94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  <w:vAlign w:val="center"/>
          </w:tcPr>
          <w:p w:rsidR="00124A94" w:rsidRDefault="001E555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квалификационный уровень:</w:t>
            </w:r>
          </w:p>
        </w:tc>
        <w:tc>
          <w:tcPr>
            <w:tcW w:w="2126" w:type="dxa"/>
          </w:tcPr>
          <w:p w:rsidR="00124A94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124A94">
        <w:tc>
          <w:tcPr>
            <w:tcW w:w="566" w:type="dxa"/>
          </w:tcPr>
          <w:p w:rsidR="00124A94" w:rsidRDefault="001E555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18" w:type="dxa"/>
          </w:tcPr>
          <w:p w:rsidR="00124A94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&lt;**&gt;</w:t>
            </w:r>
          </w:p>
        </w:tc>
        <w:tc>
          <w:tcPr>
            <w:tcW w:w="2126" w:type="dxa"/>
          </w:tcPr>
          <w:p w:rsidR="00124A94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124A94">
        <w:tc>
          <w:tcPr>
            <w:tcW w:w="566" w:type="dxa"/>
          </w:tcPr>
          <w:p w:rsidR="00124A94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</w:tcPr>
          <w:p w:rsidR="00124A94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I группа по оплате труда руководителей</w:t>
            </w:r>
          </w:p>
        </w:tc>
        <w:tc>
          <w:tcPr>
            <w:tcW w:w="2126" w:type="dxa"/>
          </w:tcPr>
          <w:p w:rsidR="00124A94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15 996</w:t>
            </w:r>
          </w:p>
        </w:tc>
      </w:tr>
      <w:tr w:rsidR="00124A94">
        <w:tc>
          <w:tcPr>
            <w:tcW w:w="566" w:type="dxa"/>
          </w:tcPr>
          <w:p w:rsidR="00124A94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</w:tcPr>
          <w:p w:rsidR="00124A94" w:rsidRDefault="001E5559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II группа по оплате труда руководителей</w:t>
            </w:r>
          </w:p>
        </w:tc>
        <w:tc>
          <w:tcPr>
            <w:tcW w:w="2126" w:type="dxa"/>
          </w:tcPr>
          <w:p w:rsidR="00124A94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14 870</w:t>
            </w:r>
          </w:p>
        </w:tc>
      </w:tr>
      <w:tr w:rsidR="00124A94">
        <w:tc>
          <w:tcPr>
            <w:tcW w:w="566" w:type="dxa"/>
          </w:tcPr>
          <w:p w:rsidR="00124A94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</w:tcPr>
          <w:p w:rsidR="00124A94" w:rsidRDefault="001E5559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2126" w:type="dxa"/>
          </w:tcPr>
          <w:p w:rsidR="00124A94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13 923</w:t>
            </w:r>
          </w:p>
        </w:tc>
      </w:tr>
      <w:tr w:rsidR="00124A94">
        <w:tc>
          <w:tcPr>
            <w:tcW w:w="566" w:type="dxa"/>
          </w:tcPr>
          <w:p w:rsidR="00124A94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</w:tcPr>
          <w:p w:rsidR="00124A94" w:rsidRDefault="001E5559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IV группа по оплате труда руководителей</w:t>
            </w:r>
          </w:p>
        </w:tc>
        <w:tc>
          <w:tcPr>
            <w:tcW w:w="2126" w:type="dxa"/>
          </w:tcPr>
          <w:p w:rsidR="00124A94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13 637</w:t>
            </w:r>
          </w:p>
        </w:tc>
      </w:tr>
      <w:tr w:rsidR="00124A94">
        <w:tc>
          <w:tcPr>
            <w:tcW w:w="566" w:type="dxa"/>
          </w:tcPr>
          <w:p w:rsidR="00124A94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</w:tcPr>
          <w:p w:rsidR="00124A94" w:rsidRDefault="001E555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квалификационный уровень:</w:t>
            </w:r>
          </w:p>
        </w:tc>
        <w:tc>
          <w:tcPr>
            <w:tcW w:w="2126" w:type="dxa"/>
          </w:tcPr>
          <w:p w:rsidR="00124A94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124A94" w:rsidRPr="00D309EE">
        <w:trPr>
          <w:trHeight w:val="2297"/>
        </w:trPr>
        <w:tc>
          <w:tcPr>
            <w:tcW w:w="566" w:type="dxa"/>
          </w:tcPr>
          <w:p w:rsidR="00124A94" w:rsidRPr="00D309EE" w:rsidRDefault="001E555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детей.</w:t>
            </w:r>
          </w:p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среднего профессионального образования &lt;***&gt;.</w:t>
            </w:r>
          </w:p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Старший мастер образовательного учреждения (подразделения) среднего профессионального образования</w:t>
            </w:r>
          </w:p>
        </w:tc>
        <w:tc>
          <w:tcPr>
            <w:tcW w:w="212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  <w:vAlign w:val="center"/>
          </w:tcPr>
          <w:p w:rsidR="00124A94" w:rsidRPr="00D309EE" w:rsidRDefault="001E5559">
            <w:pPr>
              <w:widowControl w:val="0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I группа по оплате труда руководителей</w:t>
            </w:r>
          </w:p>
        </w:tc>
        <w:tc>
          <w:tcPr>
            <w:tcW w:w="2126" w:type="dxa"/>
            <w:vAlign w:val="center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16 624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II группа по оплате труда руководителей</w:t>
            </w:r>
          </w:p>
        </w:tc>
        <w:tc>
          <w:tcPr>
            <w:tcW w:w="2126" w:type="dxa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15 420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2126" w:type="dxa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14 399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IV группа по оплате труда руководителей</w:t>
            </w:r>
          </w:p>
        </w:tc>
        <w:tc>
          <w:tcPr>
            <w:tcW w:w="2126" w:type="dxa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13 804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3 квалификационный уровень:</w:t>
            </w:r>
          </w:p>
        </w:tc>
        <w:tc>
          <w:tcPr>
            <w:tcW w:w="212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124A94" w:rsidRPr="00D309EE">
        <w:tc>
          <w:tcPr>
            <w:tcW w:w="566" w:type="dxa"/>
          </w:tcPr>
          <w:p w:rsidR="00124A94" w:rsidRPr="00D309EE" w:rsidRDefault="001E555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среднего профессионального образования</w:t>
            </w:r>
          </w:p>
        </w:tc>
        <w:tc>
          <w:tcPr>
            <w:tcW w:w="212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124A94" w:rsidRPr="00D309EE">
        <w:tc>
          <w:tcPr>
            <w:tcW w:w="566" w:type="dxa"/>
            <w:vAlign w:val="center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  <w:vAlign w:val="center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I группа по оплате труда руководителей</w:t>
            </w:r>
          </w:p>
        </w:tc>
        <w:tc>
          <w:tcPr>
            <w:tcW w:w="2126" w:type="dxa"/>
            <w:vAlign w:val="bottom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17 305</w:t>
            </w:r>
          </w:p>
        </w:tc>
      </w:tr>
      <w:tr w:rsidR="00124A94" w:rsidRPr="00D309EE">
        <w:tc>
          <w:tcPr>
            <w:tcW w:w="566" w:type="dxa"/>
            <w:vAlign w:val="center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  <w:vAlign w:val="center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II группа по оплате труда руководителей</w:t>
            </w:r>
          </w:p>
        </w:tc>
        <w:tc>
          <w:tcPr>
            <w:tcW w:w="2126" w:type="dxa"/>
            <w:vAlign w:val="bottom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16 022</w:t>
            </w:r>
          </w:p>
        </w:tc>
      </w:tr>
      <w:tr w:rsidR="00124A94" w:rsidRPr="00D309EE">
        <w:tc>
          <w:tcPr>
            <w:tcW w:w="566" w:type="dxa"/>
            <w:vAlign w:val="center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  <w:vAlign w:val="center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2126" w:type="dxa"/>
            <w:vAlign w:val="bottom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14 844</w:t>
            </w:r>
          </w:p>
        </w:tc>
      </w:tr>
      <w:tr w:rsidR="00124A94" w:rsidRPr="00D309EE">
        <w:tc>
          <w:tcPr>
            <w:tcW w:w="566" w:type="dxa"/>
            <w:vAlign w:val="center"/>
          </w:tcPr>
          <w:p w:rsidR="00124A94" w:rsidRPr="00D309EE" w:rsidRDefault="00124A94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18" w:type="dxa"/>
            <w:vAlign w:val="center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IV группа по оплате труда руководителей</w:t>
            </w:r>
          </w:p>
        </w:tc>
        <w:tc>
          <w:tcPr>
            <w:tcW w:w="2126" w:type="dxa"/>
            <w:vAlign w:val="bottom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  <w:lang w:eastAsia="ru-RU"/>
              </w:rPr>
            </w:pPr>
            <w:r w:rsidRPr="00D309EE">
              <w:rPr>
                <w:sz w:val="26"/>
                <w:szCs w:val="26"/>
                <w:lang w:eastAsia="ru-RU"/>
              </w:rPr>
              <w:t>14 280</w:t>
            </w:r>
          </w:p>
        </w:tc>
      </w:tr>
    </w:tbl>
    <w:p w:rsidR="00124A94" w:rsidRPr="00D309EE" w:rsidRDefault="00124A94">
      <w:pPr>
        <w:widowControl w:val="0"/>
        <w:ind w:firstLine="540"/>
        <w:jc w:val="both"/>
        <w:rPr>
          <w:szCs w:val="26"/>
          <w:lang w:eastAsia="ru-RU"/>
        </w:rPr>
      </w:pPr>
    </w:p>
    <w:p w:rsidR="00124A94" w:rsidRPr="00D309EE" w:rsidRDefault="001E5559">
      <w:pPr>
        <w:widowControl w:val="0"/>
        <w:ind w:firstLine="540"/>
        <w:jc w:val="both"/>
        <w:rPr>
          <w:sz w:val="26"/>
          <w:szCs w:val="26"/>
          <w:lang w:eastAsia="ru-RU"/>
        </w:rPr>
      </w:pPr>
      <w:r w:rsidRPr="00D309EE">
        <w:rPr>
          <w:sz w:val="26"/>
          <w:szCs w:val="26"/>
          <w:lang w:eastAsia="ru-RU"/>
        </w:rPr>
        <w:t>--------------------------------</w:t>
      </w:r>
    </w:p>
    <w:p w:rsidR="00124A94" w:rsidRPr="00D309EE" w:rsidRDefault="001E5559">
      <w:pPr>
        <w:widowControl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D309EE">
        <w:rPr>
          <w:sz w:val="26"/>
          <w:szCs w:val="26"/>
          <w:lang w:eastAsia="ru-RU"/>
        </w:rPr>
        <w:t>&lt;**&gt; Кроме должностей руководителей структурных подразделений, отнесенных ко 2 квалификационному уровню.</w:t>
      </w:r>
    </w:p>
    <w:p w:rsidR="00124A94" w:rsidRPr="00D309EE" w:rsidRDefault="001E5559">
      <w:pPr>
        <w:widowControl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D309EE">
        <w:rPr>
          <w:sz w:val="26"/>
          <w:szCs w:val="26"/>
          <w:lang w:eastAsia="ru-RU"/>
        </w:rPr>
        <w:t>&lt;***&gt; Кроме должностей руководителей структурных подразделений, отнесенных к 3 квалификационному уровню.</w:t>
      </w:r>
    </w:p>
    <w:p w:rsidR="00124A94" w:rsidRPr="00D309EE" w:rsidRDefault="001E5559">
      <w:pPr>
        <w:pStyle w:val="afd"/>
        <w:widowControl w:val="0"/>
        <w:numPr>
          <w:ilvl w:val="3"/>
          <w:numId w:val="29"/>
        </w:num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09EE">
        <w:rPr>
          <w:rFonts w:ascii="Times New Roman" w:eastAsia="Times New Roman" w:hAnsi="Times New Roman"/>
          <w:sz w:val="26"/>
          <w:szCs w:val="26"/>
          <w:lang w:eastAsia="ar-SA"/>
        </w:rPr>
        <w:t xml:space="preserve"> Размеры должностных окладов руководителей структурных подразделений &lt;*&gt;: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7718"/>
        <w:gridCol w:w="2126"/>
      </w:tblGrid>
      <w:tr w:rsidR="00124A94" w:rsidRPr="00D309EE">
        <w:tc>
          <w:tcPr>
            <w:tcW w:w="566" w:type="dxa"/>
          </w:tcPr>
          <w:p w:rsidR="00124A94" w:rsidRPr="00D309EE" w:rsidRDefault="001E5559">
            <w:pPr>
              <w:widowControl w:val="0"/>
              <w:jc w:val="center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7718" w:type="dxa"/>
            <w:vAlign w:val="center"/>
          </w:tcPr>
          <w:p w:rsidR="00124A94" w:rsidRPr="00D309EE" w:rsidRDefault="001E5559">
            <w:pPr>
              <w:widowControl w:val="0"/>
              <w:jc w:val="center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124A94" w:rsidRPr="00D309EE" w:rsidRDefault="001E5559">
            <w:pPr>
              <w:widowControl w:val="0"/>
              <w:jc w:val="center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Должностной оклад, рублей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718" w:type="dxa"/>
            <w:vAlign w:val="center"/>
          </w:tcPr>
          <w:p w:rsidR="00124A94" w:rsidRPr="00D309EE" w:rsidRDefault="001E5559">
            <w:pPr>
              <w:widowControl w:val="0"/>
              <w:jc w:val="center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1 квалификационный уровень:</w:t>
            </w:r>
          </w:p>
        </w:tc>
        <w:tc>
          <w:tcPr>
            <w:tcW w:w="212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</w:tr>
      <w:tr w:rsidR="00124A94" w:rsidRPr="00D309EE">
        <w:tc>
          <w:tcPr>
            <w:tcW w:w="566" w:type="dxa"/>
          </w:tcPr>
          <w:p w:rsidR="00124A94" w:rsidRPr="00D309EE" w:rsidRDefault="001E5559">
            <w:pPr>
              <w:widowControl w:val="0"/>
              <w:jc w:val="center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</w:t>
            </w:r>
            <w:r w:rsidRPr="00D309EE">
              <w:rPr>
                <w:sz w:val="26"/>
                <w:szCs w:val="26"/>
                <w:lang w:eastAsia="ru-RU"/>
              </w:rPr>
              <w:lastRenderedPageBreak/>
              <w:t xml:space="preserve">мастерской и другими структурными подразделениями, реализующими образовательную программу дополнительного образования, дополнительного профессионального образования, а также обеспечивающие предоставление услуг в сфере образования </w:t>
            </w:r>
          </w:p>
        </w:tc>
        <w:tc>
          <w:tcPr>
            <w:tcW w:w="212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I группа по оплате труда руководителей</w:t>
            </w:r>
          </w:p>
        </w:tc>
        <w:tc>
          <w:tcPr>
            <w:tcW w:w="2126" w:type="dxa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15 996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II группа по оплате труда руководителей</w:t>
            </w:r>
          </w:p>
        </w:tc>
        <w:tc>
          <w:tcPr>
            <w:tcW w:w="2126" w:type="dxa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14 870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2126" w:type="dxa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13 923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IV группа по оплате труда руководителей</w:t>
            </w:r>
          </w:p>
        </w:tc>
        <w:tc>
          <w:tcPr>
            <w:tcW w:w="2126" w:type="dxa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13 637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jc w:val="center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2 квалификационный уровень:</w:t>
            </w:r>
          </w:p>
        </w:tc>
        <w:tc>
          <w:tcPr>
            <w:tcW w:w="212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</w:tr>
      <w:tr w:rsidR="00124A94" w:rsidRPr="00D309EE">
        <w:tc>
          <w:tcPr>
            <w:tcW w:w="566" w:type="dxa"/>
          </w:tcPr>
          <w:p w:rsidR="00124A94" w:rsidRPr="00D309EE" w:rsidRDefault="001E5559">
            <w:pPr>
              <w:widowControl w:val="0"/>
              <w:jc w:val="center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 xml:space="preserve"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образования, дополнительного профессионального образования, а также обеспечивающие предоставление услуг в сфере образования </w:t>
            </w:r>
          </w:p>
        </w:tc>
        <w:tc>
          <w:tcPr>
            <w:tcW w:w="212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718" w:type="dxa"/>
            <w:vAlign w:val="center"/>
          </w:tcPr>
          <w:p w:rsidR="00124A94" w:rsidRPr="00D309EE" w:rsidRDefault="001E5559">
            <w:pPr>
              <w:widowControl w:val="0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I группа по оплате труда руководителей</w:t>
            </w:r>
          </w:p>
        </w:tc>
        <w:tc>
          <w:tcPr>
            <w:tcW w:w="2126" w:type="dxa"/>
            <w:vAlign w:val="center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16 624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II группа по оплате труда руководителей</w:t>
            </w:r>
          </w:p>
        </w:tc>
        <w:tc>
          <w:tcPr>
            <w:tcW w:w="2126" w:type="dxa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15 420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jc w:val="both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2126" w:type="dxa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14 399</w:t>
            </w:r>
          </w:p>
        </w:tc>
      </w:tr>
      <w:tr w:rsidR="00124A94" w:rsidRPr="00D309EE">
        <w:tc>
          <w:tcPr>
            <w:tcW w:w="566" w:type="dxa"/>
          </w:tcPr>
          <w:p w:rsidR="00124A94" w:rsidRPr="00D309EE" w:rsidRDefault="00124A9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718" w:type="dxa"/>
          </w:tcPr>
          <w:p w:rsidR="00124A94" w:rsidRPr="00D309EE" w:rsidRDefault="001E5559">
            <w:pPr>
              <w:widowControl w:val="0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IV группа по оплате труда руководителей</w:t>
            </w:r>
          </w:p>
        </w:tc>
        <w:tc>
          <w:tcPr>
            <w:tcW w:w="2126" w:type="dxa"/>
          </w:tcPr>
          <w:p w:rsidR="00124A94" w:rsidRPr="00D309EE" w:rsidRDefault="001E5559">
            <w:pPr>
              <w:widowControl w:val="0"/>
              <w:jc w:val="right"/>
              <w:rPr>
                <w:color w:val="FF0000"/>
                <w:sz w:val="26"/>
                <w:szCs w:val="26"/>
              </w:rPr>
            </w:pPr>
            <w:r w:rsidRPr="00D309EE">
              <w:rPr>
                <w:sz w:val="26"/>
                <w:szCs w:val="26"/>
                <w:lang w:eastAsia="ru-RU"/>
              </w:rPr>
              <w:t>13 804</w:t>
            </w:r>
          </w:p>
        </w:tc>
      </w:tr>
    </w:tbl>
    <w:p w:rsidR="00124A94" w:rsidRPr="00D309EE" w:rsidRDefault="00124A94">
      <w:pPr>
        <w:widowControl w:val="0"/>
        <w:ind w:firstLine="540"/>
        <w:jc w:val="both"/>
        <w:rPr>
          <w:bCs/>
          <w:i/>
          <w:color w:val="C00000"/>
          <w:sz w:val="26"/>
          <w:szCs w:val="26"/>
        </w:rPr>
      </w:pPr>
    </w:p>
    <w:p w:rsidR="00124A94" w:rsidRPr="00D309EE" w:rsidRDefault="001E5559">
      <w:pPr>
        <w:widowControl w:val="0"/>
        <w:ind w:firstLine="540"/>
        <w:jc w:val="both"/>
        <w:rPr>
          <w:sz w:val="26"/>
          <w:szCs w:val="26"/>
          <w:lang w:eastAsia="ru-RU"/>
        </w:rPr>
      </w:pPr>
      <w:r w:rsidRPr="00D309EE">
        <w:rPr>
          <w:sz w:val="26"/>
          <w:szCs w:val="26"/>
          <w:lang w:eastAsia="ru-RU"/>
        </w:rPr>
        <w:t>--------------------------------</w:t>
      </w:r>
    </w:p>
    <w:p w:rsidR="00124A94" w:rsidRPr="00D309EE" w:rsidRDefault="001E5559">
      <w:pPr>
        <w:pStyle w:val="ConsPlusNormal"/>
        <w:ind w:firstLine="539"/>
        <w:jc w:val="both"/>
        <w:rPr>
          <w:rFonts w:ascii="Calibri" w:hAnsi="Calibri" w:cs="Calibri"/>
          <w:sz w:val="28"/>
          <w:szCs w:val="28"/>
        </w:rPr>
      </w:pPr>
      <w:r w:rsidRPr="00D309EE">
        <w:rPr>
          <w:rFonts w:ascii="Times New Roman" w:eastAsiaTheme="minorHAnsi" w:hAnsi="Times New Roman" w:cs="Times New Roman"/>
          <w:sz w:val="22"/>
          <w:szCs w:val="22"/>
        </w:rPr>
        <w:t xml:space="preserve">&lt;*&gt; Должность руководителя структурного подразделения вводится при наличии </w:t>
      </w:r>
      <w:r w:rsidRPr="00D309EE">
        <w:rPr>
          <w:rFonts w:ascii="Times New Roman" w:hAnsi="Times New Roman" w:cs="Times New Roman"/>
          <w:sz w:val="22"/>
          <w:szCs w:val="22"/>
        </w:rPr>
        <w:t>в подчинении не менее 3 человек.</w:t>
      </w:r>
    </w:p>
    <w:p w:rsidR="00124A94" w:rsidRPr="00D309EE" w:rsidRDefault="001E5559">
      <w:pPr>
        <w:pStyle w:val="afd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D309EE">
        <w:rPr>
          <w:rFonts w:ascii="Times New Roman" w:hAnsi="Times New Roman"/>
          <w:bCs/>
          <w:sz w:val="26"/>
          <w:szCs w:val="26"/>
        </w:rPr>
        <w:t>«</w:t>
      </w:r>
      <w:r w:rsidRPr="00D309EE">
        <w:rPr>
          <w:rFonts w:ascii="Times New Roman" w:hAnsi="Times New Roman"/>
          <w:b/>
          <w:bCs/>
          <w:sz w:val="26"/>
          <w:szCs w:val="26"/>
        </w:rPr>
        <w:t>2.5.1.4.</w:t>
      </w:r>
      <w:r w:rsidRPr="00D309EE">
        <w:rPr>
          <w:rFonts w:ascii="Times New Roman" w:hAnsi="Times New Roman"/>
          <w:bCs/>
          <w:sz w:val="26"/>
          <w:szCs w:val="26"/>
        </w:rPr>
        <w:t xml:space="preserve"> Размеры должностных окладов по должностям служащих, не включенным в профессиональные квалификационные группы должностей: 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2"/>
        <w:gridCol w:w="1701"/>
      </w:tblGrid>
      <w:tr w:rsidR="00124A94" w:rsidRPr="00D309EE">
        <w:tc>
          <w:tcPr>
            <w:tcW w:w="8612" w:type="dxa"/>
          </w:tcPr>
          <w:p w:rsidR="00124A94" w:rsidRPr="00D309EE" w:rsidRDefault="001E5559">
            <w:pPr>
              <w:jc w:val="center"/>
              <w:rPr>
                <w:sz w:val="24"/>
                <w:szCs w:val="24"/>
              </w:rPr>
            </w:pPr>
            <w:r w:rsidRPr="00D309EE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701" w:type="dxa"/>
          </w:tcPr>
          <w:p w:rsidR="00124A94" w:rsidRPr="00D309EE" w:rsidRDefault="001E5559">
            <w:pPr>
              <w:ind w:left="-142" w:right="-74"/>
              <w:jc w:val="center"/>
              <w:rPr>
                <w:sz w:val="24"/>
                <w:szCs w:val="24"/>
              </w:rPr>
            </w:pPr>
            <w:r w:rsidRPr="00D309EE">
              <w:rPr>
                <w:sz w:val="26"/>
                <w:szCs w:val="26"/>
              </w:rPr>
              <w:t>Размер должностного оклада, руб.</w:t>
            </w:r>
          </w:p>
        </w:tc>
      </w:tr>
      <w:tr w:rsidR="00124A94" w:rsidRPr="00D309EE">
        <w:trPr>
          <w:trHeight w:val="2173"/>
        </w:trPr>
        <w:tc>
          <w:tcPr>
            <w:tcW w:w="8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94" w:rsidRPr="00D309EE" w:rsidRDefault="001E5559">
            <w:pPr>
              <w:jc w:val="both"/>
              <w:rPr>
                <w:color w:val="000000"/>
                <w:sz w:val="24"/>
                <w:szCs w:val="24"/>
              </w:rPr>
            </w:pPr>
            <w:r w:rsidRPr="00D309EE">
              <w:rPr>
                <w:color w:val="000000"/>
                <w:sz w:val="26"/>
                <w:szCs w:val="26"/>
              </w:rPr>
              <w:t xml:space="preserve">Руководитель (заведующий, начальник) структурного подразделения по основной деятельности (службы, лаборатории, отдела, отделения, секции, сектора, части, цеха, мастерской, студии, центра) в учреждениях, подведомственных министерству образования  Новосибирской области (за исключением должностей руководителей, включенных в пункт </w:t>
            </w:r>
            <w:r w:rsidRPr="00D309EE">
              <w:rPr>
                <w:sz w:val="26"/>
                <w:szCs w:val="26"/>
              </w:rPr>
              <w:t xml:space="preserve">2.5.1.1 и пункт 2.5.1.2 настоящего Соглашения, а также </w:t>
            </w:r>
            <w:r w:rsidRPr="00D309EE">
              <w:rPr>
                <w:color w:val="000000"/>
                <w:sz w:val="26"/>
                <w:szCs w:val="26"/>
              </w:rPr>
              <w:t>в приказ Минтруда НСО № 878 от 20.07.2022)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24A94" w:rsidRPr="00D309EE" w:rsidRDefault="001E5559">
            <w:pPr>
              <w:ind w:left="-142" w:right="-74"/>
              <w:jc w:val="right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</w:rPr>
              <w:t>15355</w:t>
            </w:r>
          </w:p>
        </w:tc>
      </w:tr>
      <w:tr w:rsidR="00124A94" w:rsidRPr="00D309EE">
        <w:trPr>
          <w:trHeight w:val="2116"/>
        </w:trPr>
        <w:tc>
          <w:tcPr>
            <w:tcW w:w="8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94" w:rsidRPr="00D309EE" w:rsidRDefault="001E5559">
            <w:pPr>
              <w:jc w:val="both"/>
              <w:rPr>
                <w:color w:val="000000"/>
                <w:sz w:val="24"/>
                <w:szCs w:val="24"/>
              </w:rPr>
            </w:pPr>
            <w:r w:rsidRPr="00D309EE">
              <w:rPr>
                <w:color w:val="000000"/>
                <w:sz w:val="26"/>
                <w:szCs w:val="26"/>
              </w:rPr>
              <w:t>Руководитель (заведующий, начальник) структурного подразделения по вспомогательной деятельности (службы, лаборатории, отдела, отделения, секции, сектора, части, цеха, мастерской, студии)</w:t>
            </w:r>
            <w:r w:rsidRPr="00D309EE">
              <w:rPr>
                <w:sz w:val="26"/>
                <w:szCs w:val="26"/>
              </w:rPr>
              <w:t xml:space="preserve"> </w:t>
            </w:r>
            <w:r w:rsidRPr="00D309EE">
              <w:rPr>
                <w:color w:val="000000"/>
                <w:sz w:val="26"/>
                <w:szCs w:val="26"/>
              </w:rPr>
              <w:t xml:space="preserve">в учреждениях, подведомственных министерству образования  Новосибирской области (за исключением должностей руководителей, включенных в пункт </w:t>
            </w:r>
            <w:r w:rsidRPr="00D309EE">
              <w:rPr>
                <w:sz w:val="26"/>
                <w:szCs w:val="26"/>
              </w:rPr>
              <w:t xml:space="preserve">2.5.1.1 и пункт 2.5.1.2 настоящего Соглашения, а также </w:t>
            </w:r>
            <w:r w:rsidRPr="00D309EE">
              <w:rPr>
                <w:color w:val="000000"/>
                <w:sz w:val="26"/>
                <w:szCs w:val="26"/>
              </w:rPr>
              <w:t>в приказ Минтруда НСО № 878 от 20.07.2022)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24A94" w:rsidRPr="00D309EE" w:rsidRDefault="001E5559">
            <w:pPr>
              <w:ind w:left="-142" w:right="-74"/>
              <w:jc w:val="right"/>
              <w:rPr>
                <w:sz w:val="26"/>
                <w:szCs w:val="26"/>
              </w:rPr>
            </w:pPr>
            <w:r w:rsidRPr="00D309EE">
              <w:rPr>
                <w:sz w:val="26"/>
                <w:szCs w:val="26"/>
              </w:rPr>
              <w:t>12903</w:t>
            </w:r>
          </w:p>
        </w:tc>
      </w:tr>
    </w:tbl>
    <w:p w:rsidR="00124A94" w:rsidRDefault="00D309EE">
      <w:pPr>
        <w:pStyle w:val="afd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C00000"/>
          <w:sz w:val="26"/>
          <w:szCs w:val="26"/>
        </w:rPr>
        <w:lastRenderedPageBreak/>
        <w:tab/>
      </w:r>
      <w:r>
        <w:rPr>
          <w:rFonts w:ascii="Times New Roman" w:hAnsi="Times New Roman"/>
          <w:i/>
          <w:iCs/>
          <w:color w:val="C00000"/>
          <w:sz w:val="26"/>
          <w:szCs w:val="26"/>
        </w:rPr>
        <w:tab/>
      </w:r>
      <w:r>
        <w:rPr>
          <w:rFonts w:ascii="Times New Roman" w:hAnsi="Times New Roman"/>
          <w:i/>
          <w:iCs/>
          <w:color w:val="C00000"/>
          <w:sz w:val="26"/>
          <w:szCs w:val="26"/>
        </w:rPr>
        <w:tab/>
      </w:r>
      <w:r>
        <w:rPr>
          <w:rFonts w:ascii="Times New Roman" w:hAnsi="Times New Roman"/>
          <w:i/>
          <w:iCs/>
          <w:color w:val="C00000"/>
          <w:sz w:val="26"/>
          <w:szCs w:val="26"/>
        </w:rPr>
        <w:tab/>
      </w:r>
      <w:r>
        <w:rPr>
          <w:rFonts w:ascii="Times New Roman" w:hAnsi="Times New Roman"/>
          <w:i/>
          <w:iCs/>
          <w:color w:val="C00000"/>
          <w:sz w:val="26"/>
          <w:szCs w:val="26"/>
        </w:rPr>
        <w:tab/>
      </w:r>
      <w:r>
        <w:rPr>
          <w:rFonts w:ascii="Times New Roman" w:hAnsi="Times New Roman"/>
          <w:i/>
          <w:iCs/>
          <w:color w:val="C00000"/>
          <w:sz w:val="26"/>
          <w:szCs w:val="26"/>
        </w:rPr>
        <w:tab/>
      </w:r>
      <w:r>
        <w:rPr>
          <w:rFonts w:ascii="Times New Roman" w:hAnsi="Times New Roman"/>
          <w:i/>
          <w:iCs/>
          <w:color w:val="C00000"/>
          <w:sz w:val="26"/>
          <w:szCs w:val="26"/>
        </w:rPr>
        <w:tab/>
      </w:r>
      <w:r>
        <w:rPr>
          <w:rFonts w:ascii="Times New Roman" w:hAnsi="Times New Roman"/>
          <w:i/>
          <w:iCs/>
          <w:color w:val="C00000"/>
          <w:sz w:val="26"/>
          <w:szCs w:val="26"/>
        </w:rPr>
        <w:tab/>
      </w:r>
      <w:r>
        <w:rPr>
          <w:rFonts w:ascii="Times New Roman" w:hAnsi="Times New Roman"/>
          <w:i/>
          <w:iCs/>
          <w:color w:val="C00000"/>
          <w:sz w:val="26"/>
          <w:szCs w:val="26"/>
        </w:rPr>
        <w:tab/>
      </w:r>
      <w:r>
        <w:rPr>
          <w:rFonts w:ascii="Times New Roman" w:hAnsi="Times New Roman"/>
          <w:i/>
          <w:iCs/>
          <w:color w:val="C00000"/>
          <w:sz w:val="26"/>
          <w:szCs w:val="26"/>
        </w:rPr>
        <w:tab/>
      </w:r>
      <w:r>
        <w:rPr>
          <w:rFonts w:ascii="Times New Roman" w:hAnsi="Times New Roman"/>
          <w:i/>
          <w:iCs/>
          <w:color w:val="C00000"/>
          <w:sz w:val="26"/>
          <w:szCs w:val="26"/>
        </w:rPr>
        <w:tab/>
      </w:r>
      <w:r>
        <w:rPr>
          <w:rFonts w:ascii="Times New Roman" w:hAnsi="Times New Roman"/>
          <w:i/>
          <w:iCs/>
          <w:color w:val="C00000"/>
          <w:sz w:val="26"/>
          <w:szCs w:val="26"/>
        </w:rPr>
        <w:tab/>
      </w:r>
      <w:r w:rsidR="001E5559" w:rsidRPr="00D309EE">
        <w:rPr>
          <w:rFonts w:ascii="Times New Roman" w:hAnsi="Times New Roman"/>
          <w:sz w:val="26"/>
          <w:szCs w:val="26"/>
        </w:rPr>
        <w:t xml:space="preserve">   »;</w:t>
      </w:r>
    </w:p>
    <w:p w:rsidR="00124A94" w:rsidRDefault="001E5559">
      <w:pPr>
        <w:pStyle w:val="ConsPlusTitle"/>
        <w:numPr>
          <w:ilvl w:val="3"/>
          <w:numId w:val="12"/>
        </w:numPr>
        <w:ind w:left="0" w:firstLine="709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втором абзаце пункта 2.5.3. второй графе слова «(не допуская уменьшения ранее установленного размера ставки заработной платы)» заменить словами «по классическим арифметическим правилам»;</w:t>
      </w:r>
    </w:p>
    <w:p w:rsidR="00124A94" w:rsidRDefault="001E5559">
      <w:pPr>
        <w:pStyle w:val="ConsPlusTitle"/>
        <w:numPr>
          <w:ilvl w:val="3"/>
          <w:numId w:val="12"/>
        </w:numPr>
        <w:ind w:left="0" w:firstLine="709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таблице пункта 2.5.4. в графе «Должности, отнесенные к квалификационным уровням» строки 4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24A94" w:rsidRDefault="001E5559">
      <w:pPr>
        <w:pStyle w:val="ConsPlusTitle"/>
        <w:numPr>
          <w:ilvl w:val="3"/>
          <w:numId w:val="12"/>
        </w:numPr>
        <w:ind w:left="0" w:firstLine="709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таблице пункта 2.12.:</w:t>
      </w:r>
    </w:p>
    <w:p w:rsidR="00124A94" w:rsidRDefault="001E5559">
      <w:pPr>
        <w:ind w:firstLine="708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- дополнить строкой следующего содержания: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5104"/>
        <w:gridCol w:w="1842"/>
      </w:tblGrid>
      <w:tr w:rsidR="00124A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5E108E">
            <w:pPr>
              <w:pStyle w:val="110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hyperlink r:id="rId10" w:tooltip="https://internet.garant.ru/document/redirect/406961562/0" w:history="1">
              <w:r w:rsidR="001E5559">
                <w:rPr>
                  <w:rFonts w:ascii="Times New Roman" w:hAnsi="Times New Roman"/>
                  <w:b w:val="0"/>
                  <w:color w:val="auto"/>
                  <w:sz w:val="26"/>
                  <w:szCs w:val="26"/>
                  <w:lang w:eastAsia="ar-SA"/>
                </w:rPr>
                <w:t>Приказ Министерства труда и социальной защиты РФ от 27 апреля 2023 г. № 374н «Об утверждении профессионального стандарта «Специалист по обеспечению антитеррористической защищенности объекта (территории)»</w:t>
              </w:r>
            </w:hyperlink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pStyle w:val="ConsPlusNormal"/>
              <w:widowControl/>
              <w:ind w:righ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Специалист, ответственный за обеспечение антитеррористической защищенности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94" w:rsidRDefault="001E5559">
            <w:pPr>
              <w:pStyle w:val="ConsPlusNormal"/>
              <w:ind w:left="385" w:firstLine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10 164</w:t>
            </w:r>
          </w:p>
        </w:tc>
      </w:tr>
    </w:tbl>
    <w:p w:rsidR="00124A94" w:rsidRDefault="001E5559">
      <w:pPr>
        <w:pStyle w:val="ConsPlusTitle"/>
        <w:numPr>
          <w:ilvl w:val="3"/>
          <w:numId w:val="12"/>
        </w:numPr>
        <w:ind w:left="0" w:firstLine="709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bookmarkStart w:id="0" w:name="sub_304"/>
      <w:r>
        <w:rPr>
          <w:rFonts w:ascii="Times New Roman" w:hAnsi="Times New Roman"/>
          <w:b w:val="0"/>
          <w:sz w:val="26"/>
          <w:szCs w:val="26"/>
          <w:lang w:eastAsia="ar-SA"/>
        </w:rPr>
        <w:t>Пункт 2.</w:t>
      </w:r>
      <w:r>
        <w:rPr>
          <w:rFonts w:ascii="Times New Roman" w:hAnsi="Times New Roman"/>
          <w:b w:val="0"/>
          <w:sz w:val="26"/>
          <w:szCs w:val="26"/>
        </w:rPr>
        <w:t>14. изложить в следующей редакции:</w:t>
      </w:r>
    </w:p>
    <w:p w:rsidR="00124A94" w:rsidRDefault="001E5559">
      <w:pPr>
        <w:pStyle w:val="ConsPlusTitle"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2.14. </w:t>
      </w:r>
      <w:r>
        <w:rPr>
          <w:rFonts w:ascii="Times New Roman" w:hAnsi="Times New Roman" w:cs="Times New Roman"/>
          <w:b w:val="0"/>
          <w:sz w:val="26"/>
          <w:szCs w:val="26"/>
        </w:rPr>
        <w:t>Размеры должностных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окладов по профессиональной квалификационной группе должностей работников физической культуры и спорта второго уровня (утв. приказом Минздравсоцразвития РФ </w:t>
      </w:r>
      <w:hyperlink r:id="rId11" w:tooltip="https://internet.garant.ru/document/redirect/70152556/0" w:history="1">
        <w:r>
          <w:rPr>
            <w:rFonts w:ascii="Times New Roman" w:eastAsia="Calibri" w:hAnsi="Times New Roman" w:cs="Times New Roman"/>
            <w:b w:val="0"/>
            <w:bCs w:val="0"/>
            <w:sz w:val="26"/>
            <w:szCs w:val="26"/>
            <w:lang w:eastAsia="en-US"/>
          </w:rPr>
          <w:t>от 27 февраля 2012 г. № 165н «Об утверждении профессиональных квалификационных групп должностей работников физической культуры и спорта»</w:t>
        </w:r>
      </w:hyperlink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):</w:t>
      </w:r>
      <w:bookmarkEnd w:id="0"/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5103"/>
        <w:gridCol w:w="1856"/>
      </w:tblGrid>
      <w:tr w:rsidR="00124A9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pStyle w:val="af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pStyle w:val="af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Наименования должностей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A94" w:rsidRDefault="001E5559">
            <w:pPr>
              <w:pStyle w:val="af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Размер должностного оклада, рублей</w:t>
            </w:r>
          </w:p>
        </w:tc>
      </w:tr>
      <w:tr w:rsidR="00124A9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pStyle w:val="af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pStyle w:val="af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инструктор по спорту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A94" w:rsidRDefault="001E5559">
            <w:pPr>
              <w:pStyle w:val="ConsPlusNormal"/>
              <w:ind w:left="385" w:firstLine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9 031</w:t>
            </w:r>
          </w:p>
        </w:tc>
      </w:tr>
    </w:tbl>
    <w:p w:rsidR="00124A94" w:rsidRDefault="001E5559">
      <w:pPr>
        <w:pStyle w:val="afd"/>
        <w:spacing w:after="0" w:line="240" w:lineRule="auto"/>
        <w:ind w:left="156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»</w:t>
      </w:r>
      <w:r w:rsidR="00F7620F">
        <w:rPr>
          <w:rFonts w:ascii="Times New Roman" w:eastAsia="Times New Roman" w:hAnsi="Times New Roman"/>
          <w:sz w:val="26"/>
          <w:szCs w:val="26"/>
        </w:rPr>
        <w:t>;</w:t>
      </w:r>
    </w:p>
    <w:p w:rsidR="00124A94" w:rsidRDefault="001E5559">
      <w:pPr>
        <w:pStyle w:val="ConsPlusTitle"/>
        <w:numPr>
          <w:ilvl w:val="3"/>
          <w:numId w:val="12"/>
        </w:numPr>
        <w:ind w:left="1701" w:hanging="992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eastAsia="ar-SA"/>
        </w:rPr>
        <w:t>Дополнить пунктом 2.</w:t>
      </w:r>
      <w:r>
        <w:rPr>
          <w:rFonts w:ascii="Times New Roman" w:hAnsi="Times New Roman"/>
          <w:b w:val="0"/>
          <w:sz w:val="26"/>
          <w:szCs w:val="26"/>
        </w:rPr>
        <w:t>15. в следующей редакции:</w:t>
      </w:r>
    </w:p>
    <w:p w:rsidR="00124A94" w:rsidRDefault="001E5559">
      <w:pPr>
        <w:pStyle w:val="af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2.15.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 Размеры должностных окладов по общеотраслевым должностям служащих, окладов по общеотраслевым профессиям рабочих установлены в приказе министерства труда и социального развития Ново</w:t>
      </w:r>
      <w:r w:rsidR="00F7620F">
        <w:rPr>
          <w:rFonts w:ascii="Times New Roman" w:eastAsia="Times New Roman" w:hAnsi="Times New Roman"/>
          <w:sz w:val="26"/>
          <w:szCs w:val="26"/>
          <w:lang w:eastAsia="ar-SA"/>
        </w:rPr>
        <w:t xml:space="preserve">сибирской области от 20.07.2022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№ 878 «Об 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 профессиональными стандартами, для государственных учреждений Новосибирской области».</w:t>
      </w:r>
    </w:p>
    <w:p w:rsidR="00124A94" w:rsidRDefault="001E55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 квалификации по должностям, указанным в пунктах 2.5. - 2.14, установлены в Едином квалификационном справочнике должностей руководителей, специалистов и служащих по соответствующим разделам либо в соответствующих профессиональных стандартах.».</w:t>
      </w:r>
    </w:p>
    <w:p w:rsidR="00BE7E10" w:rsidRDefault="00BE7E10">
      <w:pPr>
        <w:ind w:firstLine="709"/>
        <w:jc w:val="both"/>
        <w:rPr>
          <w:sz w:val="26"/>
          <w:szCs w:val="26"/>
        </w:rPr>
      </w:pPr>
    </w:p>
    <w:p w:rsidR="00124A94" w:rsidRDefault="00124A94">
      <w:pPr>
        <w:pStyle w:val="afd"/>
        <w:spacing w:after="0" w:line="240" w:lineRule="auto"/>
        <w:ind w:left="1560"/>
        <w:jc w:val="right"/>
        <w:rPr>
          <w:rFonts w:ascii="Times New Roman" w:eastAsia="Times New Roman" w:hAnsi="Times New Roman"/>
          <w:sz w:val="12"/>
          <w:szCs w:val="12"/>
          <w:highlight w:val="yellow"/>
        </w:rPr>
      </w:pPr>
    </w:p>
    <w:p w:rsidR="00124A94" w:rsidRDefault="001E5559">
      <w:pPr>
        <w:pStyle w:val="afd"/>
        <w:numPr>
          <w:ilvl w:val="2"/>
          <w:numId w:val="12"/>
        </w:numPr>
        <w:spacing w:after="0" w:line="240" w:lineRule="auto"/>
        <w:ind w:left="1560" w:hanging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В раздел III. «Виды выплат компенсационного характера»:</w:t>
      </w:r>
    </w:p>
    <w:p w:rsidR="00124A94" w:rsidRDefault="001E5559">
      <w:pPr>
        <w:pStyle w:val="afd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пункте 3.7. после слова «должности» исключить слова «с учетом фактического объема педагогической (преподавательской) работы»;</w:t>
      </w:r>
    </w:p>
    <w:p w:rsidR="00124A94" w:rsidRDefault="001E5559">
      <w:pPr>
        <w:pStyle w:val="afd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3.11.2. дополнить пятым и шестым абзацами следующего содержания:</w:t>
      </w:r>
    </w:p>
    <w:p w:rsidR="00124A94" w:rsidRDefault="001E5559">
      <w:pPr>
        <w:pStyle w:val="afd"/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124A94" w:rsidRDefault="001E5559">
      <w:pPr>
        <w:numPr>
          <w:ilvl w:val="0"/>
          <w:numId w:val="28"/>
        </w:numPr>
        <w:ind w:left="0" w:firstLine="993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="Calibri"/>
          <w:sz w:val="26"/>
          <w:szCs w:val="26"/>
          <w:lang w:eastAsia="en-US"/>
        </w:rPr>
        <w:t>за организацию работы на учебно-опытном участке (на период выполнения работ);</w:t>
      </w:r>
    </w:p>
    <w:p w:rsidR="00124A94" w:rsidRDefault="001E5559">
      <w:pPr>
        <w:numPr>
          <w:ilvl w:val="0"/>
          <w:numId w:val="28"/>
        </w:numPr>
        <w:ind w:left="0" w:firstLine="99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 методическую работу;»;</w:t>
      </w:r>
    </w:p>
    <w:p w:rsidR="00124A94" w:rsidRDefault="001E5559">
      <w:pPr>
        <w:pStyle w:val="afd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3.11.2.1. дополнить пятым и шестым абзацами следующего содержания:</w:t>
      </w:r>
    </w:p>
    <w:p w:rsidR="00124A94" w:rsidRDefault="001E5559">
      <w:pPr>
        <w:pStyle w:val="afd"/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124A94" w:rsidRDefault="001E5559">
      <w:pPr>
        <w:pStyle w:val="afd"/>
        <w:ind w:left="0" w:firstLine="6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за организацию работы на учебно-опытном участке (на период выполнения работ);</w:t>
      </w:r>
    </w:p>
    <w:p w:rsidR="00124A94" w:rsidRDefault="001E5559">
      <w:pPr>
        <w:pStyle w:val="afd"/>
        <w:ind w:left="6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за методическую работу;»;</w:t>
      </w:r>
    </w:p>
    <w:p w:rsidR="00124A94" w:rsidRDefault="001E5559">
      <w:pPr>
        <w:pStyle w:val="afd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3.13. изложить в  следующей редакции:</w:t>
      </w:r>
    </w:p>
    <w:p w:rsidR="00124A94" w:rsidRDefault="001E5559">
      <w:pPr>
        <w:pStyle w:val="afd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3.13.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 </w:t>
      </w:r>
      <w:r>
        <w:rPr>
          <w:rFonts w:ascii="Times New Roman" w:hAnsi="Times New Roman"/>
          <w:sz w:val="26"/>
          <w:szCs w:val="26"/>
        </w:rPr>
        <w:t>Советникам директоров по воспитанию и взаимодействию с детскими общественными объединениями государственных общеобразовательных организаций Новосибирской области, государственных профессиональных образовательных организаций Новосибирской области, муниципальных общеобразовательных организаций, расположенных на территории Новосибирской области с 1 сентября 2024 года устанавливается ежемесячное денежное вознаграждение, в размере 5 000,0 руб. в месяц в соответствии с постановлением</w:t>
      </w:r>
      <w:hyperlink r:id="rId12" w:tooltip="https://internet.garant.ru/document/redirect/410467854/0" w:history="1">
        <w:r>
          <w:rPr>
            <w:rFonts w:ascii="Times New Roman" w:hAnsi="Times New Roman"/>
            <w:sz w:val="26"/>
            <w:szCs w:val="26"/>
          </w:rPr>
          <w:t xml:space="preserve"> Правительства Новосибирской области от 1 октября 2024г. № 454-п «Об установлении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Новосибирской области, государственных профессиональных образовательных организаций Новосибирской области и муниципальных общеобразовательных организаций, расположенных на территории Новосибирской области.»</w:t>
        </w:r>
      </w:hyperlink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124A94" w:rsidRDefault="001E5559">
      <w:pPr>
        <w:pStyle w:val="afd"/>
        <w:numPr>
          <w:ilvl w:val="3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Пункт 3.14.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дополнить первым абзацем следующего содержания:</w:t>
      </w:r>
    </w:p>
    <w:p w:rsidR="00124A94" w:rsidRDefault="001E5559">
      <w:pPr>
        <w:pStyle w:val="afd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«Размеры компенсационных выплат, установленные в Положении о системе оплаты труда работников Учреждения, не могут быть ниже, а условия их осуществления не должны быть ухудшены по сравнению с размерами и условиями, установленными федеральным законодательством и законодательством Новосибирской области, настоящим Отраслевым Соглашением, коллективным договором.».</w:t>
      </w:r>
    </w:p>
    <w:p w:rsidR="00124A94" w:rsidRDefault="00124A94">
      <w:pPr>
        <w:pStyle w:val="afd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24A94" w:rsidRDefault="001E5559">
      <w:pPr>
        <w:pStyle w:val="afd"/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В раздел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IV «Виды выплат стимулирующего характера»:</w:t>
      </w:r>
    </w:p>
    <w:p w:rsidR="00124A94" w:rsidRDefault="001E5559">
      <w:pPr>
        <w:pStyle w:val="afd"/>
        <w:numPr>
          <w:ilvl w:val="3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4.4.1.:</w:t>
      </w:r>
    </w:p>
    <w:p w:rsidR="00124A94" w:rsidRDefault="001E5559">
      <w:pPr>
        <w:pStyle w:val="afd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после слов «квалификационной категории» дополнить «*»;</w:t>
      </w:r>
    </w:p>
    <w:p w:rsidR="00124A94" w:rsidRDefault="001E5559">
      <w:pPr>
        <w:pStyle w:val="afd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дополнить абзацем следующего содержания:</w:t>
      </w:r>
    </w:p>
    <w:p w:rsidR="00124A94" w:rsidRDefault="001E5559">
      <w:pPr>
        <w:pStyle w:val="afd"/>
        <w:spacing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«* Работодатель с учетом мнения выборного органа первичной профсоюзной организации в порядке, предусмотренном Положением о системе оплаты труда помимо заработной платы, выплачиваемой работникам за выполнение нормы труда (нормы часов педагогической работы за ставку заработной платы) и выполнение должностных (трудовых) обязанностей, которая не может быть ниже </w:t>
      </w:r>
      <w:hyperlink r:id="rId13" w:tooltip="https://internet.garant.ru/document/redirect/10180093/0" w:history="1">
        <w:r>
          <w:rPr>
            <w:rFonts w:ascii="Times New Roman" w:hAnsi="Times New Roman"/>
            <w:sz w:val="26"/>
            <w:szCs w:val="26"/>
          </w:rPr>
          <w:t>минимального размера</w:t>
        </w:r>
      </w:hyperlink>
      <w:r>
        <w:rPr>
          <w:rFonts w:ascii="Times New Roman" w:hAnsi="Times New Roman"/>
          <w:sz w:val="26"/>
          <w:szCs w:val="26"/>
        </w:rPr>
        <w:t xml:space="preserve"> оплаты труда, устанавливаемого федеральным законом, устанавливает конкретные выплаты по указанным основаниям.»;</w:t>
      </w:r>
    </w:p>
    <w:p w:rsidR="00124A94" w:rsidRDefault="001E5559">
      <w:pPr>
        <w:pStyle w:val="afd"/>
        <w:numPr>
          <w:ilvl w:val="3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пункте 4.6.5. после слов «степени» дополнить словами «, медаль МВД России «За отличие в службе» I,II степени,»;</w:t>
      </w:r>
    </w:p>
    <w:p w:rsidR="00124A94" w:rsidRDefault="001E5559">
      <w:pPr>
        <w:pStyle w:val="afd"/>
        <w:numPr>
          <w:ilvl w:val="3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4.6.6. после слов «Министерств РФ» дополнить словами « (по профилю выполняемой работы)»;</w:t>
      </w:r>
    </w:p>
    <w:p w:rsidR="00124A94" w:rsidRDefault="001E5559">
      <w:pPr>
        <w:pStyle w:val="afd"/>
        <w:numPr>
          <w:ilvl w:val="3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4.11.1.:</w:t>
      </w:r>
    </w:p>
    <w:p w:rsidR="00124A94" w:rsidRDefault="001E5559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заменить слова «К иным выплатам стимулирующего характера могут быть отнесены следующие виды надбавок:» абзацем следующего содержания: </w:t>
      </w:r>
    </w:p>
    <w:p w:rsidR="00124A94" w:rsidRDefault="001E5559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«Кроме показателей оценки эффективности деятельности Учреждения, приведенных в таблице, рекомендуется предусматривать в Положении о системе оплаты труда работников иные выплаты стимулирующего характера, устанавливаемые работникам в процентах от должностного оклада, оклада, ставки заработной платы при соблюдении условий их осуществления*:»;</w:t>
      </w:r>
    </w:p>
    <w:p w:rsidR="00124A94" w:rsidRDefault="001E5559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дополнить абзацем следующего содержания:</w:t>
      </w:r>
    </w:p>
    <w:p w:rsidR="00124A94" w:rsidRDefault="001E5559">
      <w:pPr>
        <w:pStyle w:val="afd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«* Работодатель с учетом мнения выборного органа первичной профсоюзной организации в порядке, предусмотренном Положением о системе оплаты труда помимо заработной платы, выплачиваемой работникам за выполнение нормы труда (нормы часов педагогической работы за ставку заработной платы) и выполнение должностных (трудовых) обязанностей, которая не может быть ниже </w:t>
      </w:r>
      <w:hyperlink r:id="rId14" w:tooltip="https://internet.garant.ru/document/redirect/10180093/0" w:history="1">
        <w:r>
          <w:rPr>
            <w:rFonts w:ascii="Times New Roman" w:hAnsi="Times New Roman"/>
            <w:sz w:val="26"/>
            <w:szCs w:val="26"/>
          </w:rPr>
          <w:t>минимального размера</w:t>
        </w:r>
      </w:hyperlink>
      <w:r>
        <w:rPr>
          <w:rFonts w:ascii="Times New Roman" w:hAnsi="Times New Roman"/>
          <w:sz w:val="26"/>
          <w:szCs w:val="26"/>
        </w:rPr>
        <w:t xml:space="preserve"> оплаты труда, устанавливаемого федеральным законом, устанавливает конкретные выплаты по указанным основаниям.»;</w:t>
      </w:r>
    </w:p>
    <w:p w:rsidR="00124A94" w:rsidRPr="00E863D4" w:rsidRDefault="0035379B" w:rsidP="00E863D4">
      <w:pPr>
        <w:pStyle w:val="afd"/>
        <w:numPr>
          <w:ilvl w:val="3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втором абзаце </w:t>
      </w:r>
      <w:r w:rsidR="001E5559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</w:t>
      </w:r>
      <w:r w:rsidR="001E5559">
        <w:rPr>
          <w:rFonts w:ascii="Times New Roman" w:hAnsi="Times New Roman"/>
          <w:sz w:val="26"/>
          <w:szCs w:val="26"/>
        </w:rPr>
        <w:t xml:space="preserve"> 4.14.1.</w:t>
      </w:r>
      <w:r w:rsidR="00E863D4">
        <w:rPr>
          <w:rFonts w:ascii="Times New Roman" w:hAnsi="Times New Roman"/>
          <w:sz w:val="26"/>
          <w:szCs w:val="26"/>
        </w:rPr>
        <w:t xml:space="preserve"> </w:t>
      </w:r>
      <w:r w:rsidR="001E5559" w:rsidRPr="00E863D4">
        <w:rPr>
          <w:rFonts w:ascii="Times New Roman" w:hAnsi="Times New Roman"/>
          <w:sz w:val="26"/>
          <w:szCs w:val="26"/>
        </w:rPr>
        <w:t>после слов «</w:t>
      </w:r>
      <w:r w:rsidR="001E5559" w:rsidRPr="00E863D4">
        <w:rPr>
          <w:rFonts w:ascii="Times New Roman" w:hAnsi="Times New Roman"/>
          <w:sz w:val="26"/>
          <w:szCs w:val="26"/>
          <w:lang w:eastAsia="ar-SA"/>
        </w:rPr>
        <w:t>выплачивается премия</w:t>
      </w:r>
      <w:r w:rsidR="001E5559" w:rsidRPr="00E863D4">
        <w:rPr>
          <w:rFonts w:ascii="Times New Roman" w:hAnsi="Times New Roman"/>
          <w:sz w:val="26"/>
          <w:szCs w:val="26"/>
        </w:rPr>
        <w:t xml:space="preserve">» дополнить словами «, </w:t>
      </w:r>
      <w:r w:rsidR="001E5559" w:rsidRPr="00E863D4">
        <w:rPr>
          <w:rFonts w:ascii="Times New Roman" w:hAnsi="Times New Roman"/>
          <w:sz w:val="26"/>
          <w:szCs w:val="26"/>
          <w:lang w:eastAsia="ar-SA"/>
        </w:rPr>
        <w:t>с учетом правовой позиции Конституционного Суда Российской Федерации, изложенной в постановлении от 15 июня 2023 г. N 32-П»</w:t>
      </w:r>
      <w:r w:rsidR="001E5559" w:rsidRPr="00E863D4">
        <w:rPr>
          <w:rFonts w:ascii="Times New Roman" w:hAnsi="Times New Roman"/>
          <w:sz w:val="26"/>
          <w:szCs w:val="26"/>
        </w:rPr>
        <w:t>.</w:t>
      </w:r>
    </w:p>
    <w:p w:rsidR="00124A94" w:rsidRDefault="00124A94">
      <w:pPr>
        <w:ind w:firstLine="567"/>
        <w:jc w:val="center"/>
        <w:rPr>
          <w:b/>
          <w:sz w:val="26"/>
          <w:szCs w:val="26"/>
        </w:rPr>
      </w:pPr>
    </w:p>
    <w:p w:rsidR="00124A94" w:rsidRDefault="001E5559">
      <w:pPr>
        <w:pStyle w:val="afd"/>
        <w:numPr>
          <w:ilvl w:val="2"/>
          <w:numId w:val="12"/>
        </w:numPr>
        <w:spacing w:after="0" w:line="240" w:lineRule="auto"/>
        <w:ind w:left="1560" w:hanging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раздел</w:t>
      </w:r>
      <w:r>
        <w:rPr>
          <w:rFonts w:ascii="Times New Roman" w:hAnsi="Times New Roman"/>
          <w:b/>
          <w:iCs/>
          <w:sz w:val="26"/>
          <w:szCs w:val="26"/>
        </w:rPr>
        <w:t xml:space="preserve"> V «</w:t>
      </w:r>
      <w:r>
        <w:rPr>
          <w:rFonts w:ascii="Times New Roman" w:hAnsi="Times New Roman"/>
          <w:b/>
          <w:sz w:val="26"/>
          <w:szCs w:val="26"/>
        </w:rPr>
        <w:t>Условия оплаты труда руководителей учреждений, заместителей руководителей и главных бухгалтеров»:</w:t>
      </w:r>
    </w:p>
    <w:p w:rsidR="00124A94" w:rsidRDefault="00124A94">
      <w:pPr>
        <w:pStyle w:val="afd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24A94" w:rsidRDefault="001E5559">
      <w:pPr>
        <w:pStyle w:val="afd"/>
        <w:numPr>
          <w:ilvl w:val="3"/>
          <w:numId w:val="1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5.15. таблицы 1, 2, 3, 4, 5, 6. изложить в следующей редакции:</w:t>
      </w:r>
    </w:p>
    <w:p w:rsidR="00124A94" w:rsidRDefault="001E5559">
      <w:pPr>
        <w:jc w:val="right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     Таблица 1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839"/>
        <w:gridCol w:w="2552"/>
        <w:gridCol w:w="1701"/>
        <w:gridCol w:w="850"/>
        <w:gridCol w:w="709"/>
        <w:gridCol w:w="850"/>
        <w:gridCol w:w="1134"/>
      </w:tblGrid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Перечень критериев оценки эффективности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Перечень показателей оценки эффективности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Размер стимулирующих выплат (% от должностного оклада) в зависимости от типа образовательного учреждения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СПО </w:t>
            </w:r>
            <w:hyperlink w:anchor="Par272" w:tooltip="#Par272" w:history="1">
              <w:r>
                <w:rPr>
                  <w:rFonts w:eastAsia="Calibri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Соответствие деятельности Учреждения требованиям законодательства в сфере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предписаний надзорных органов, объективных жалоб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45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Эффективность организации образовательной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динамика учебных результатов обучающихся (результатов итоговой аттестации, сводных данных успеваемости и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качества знаний учащихся разных ступеней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результаты ГИА не ниже среднего по кластеру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удельный вес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численности выпускников очной формы обучения, трудоустроившихся в течение одного года после окончания по полученной специальности, в общей их численности: не ниже 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результаты государственной итоговой аттестации обучающихся в текущем году не ниже уровня прошлого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124A94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динамика внеучебных достижений обучающихся (участие во внутренних, внешних мероприятиях, конференциях, форумах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 участников (лауреатов и победителей) олимпиад, конкурсов, конференций и пр.: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41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124A94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качество профориентационной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наличие конкурса при поступлении на очную форму обучения по программам СПО за счет областного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средств бюджета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 реализуемой модели профориентационного взаимодействия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124A94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реализация социокультурных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 реализуемых социокультурных проектов (школьный музей, театр, социальные проекты, научное общество студентов (учащихся) и др.):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уровня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124A94">
        <w:tc>
          <w:tcPr>
            <w:tcW w:w="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правонарушения, совершенные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</w:tr>
      <w:tr w:rsidR="00124A94">
        <w:trPr>
          <w:trHeight w:val="27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сохранность контингента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99 до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49</w:t>
            </w:r>
          </w:p>
        </w:tc>
      </w:tr>
      <w:tr w:rsidR="00124A94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95 до 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46</w:t>
            </w:r>
          </w:p>
        </w:tc>
      </w:tr>
      <w:tr w:rsidR="00124A94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90 до 94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</w:tr>
      <w:tr w:rsidR="00124A94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создание условий для реализации различных моделей внеурочной занятости,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дополнительного образования обучающихся, в том числе партнерство с учреждениями дополнительного образования, культуры, спорта, молодежной политики, предприятиями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</w:tr>
      <w:tr w:rsidR="00124A94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условий для индивидуализации образования, в том числе для обучающихся с ОВЗ 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</w:tr>
      <w:tr w:rsidR="00124A94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 положительной динамики результатов мониторинга здоровья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Повышение качества кадрового обеспечения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условий для профессионального роста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удельный вес численности штатных педагогических работников, которым при прохождении аттестации присвоена I или высшая квалификационная категория, от общей численности штатных педагогических работников, подлежащих аттестации, не менее 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положительная (устойчивая) динамика системного привлечения молодых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доля педагогических работников Учреждения в возрасте до 35 лет от общей численности штатных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педагогических работников не менее 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обеспечение своевременного повышения квалификации и профессиональной переподготовки работников образовательного учреждения в соответствии с направлениями модернизации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100% работников образовательного учреждения обеспечены своевременным повышением квалификации и профессиональной переподготовки работников образовательного учреждения в соответствии с направлениями модернизации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участие работников образовательного учреждения в работе экспериментальных, инновационных, стажировочных площадок, проектах разного уровня, конкурсах профессионального мастерства, в реализации проекта "Интерактивное министерство"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 работников образовательного учреждения, участвующих в работе экспериментальных, инновационных, стажировочных площадок, проектах разного уровня, конкурсах профессионального мастерства, в реализации проекта "Интерактивное министерство"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комфортных условий для участников образовательных отношений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психологического комфорта и безопасных условий профессиональной деятельности педагогических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отсутствие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производственного травматизма и профессиональных заболеваний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обоснованных жалоб со стороны работников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повышение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</w:t>
            </w:r>
            <w:hyperlink w:anchor="Par273" w:tooltip="#Par273" w:history="1">
              <w:r>
                <w:rPr>
                  <w:rFonts w:eastAsia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>
              <w:rPr>
                <w:rFonts w:eastAsia="Calibri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48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обоснованных жалоб со стороны родителей (законных представителей)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своевременная подготовка учреждения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Повышение открытости и демократизации управления образовательным учреждением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 в Учреждении: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24A9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реализованных Учреждением эффективных управленческих решений, принятых с участием органов государственно-общественного управления по: (по развитию материально-технической базы, стимулированию персонала и т.д.):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положительная динамика результативности по итогам процедур независимой оценки качества образования, опросов всех участников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Соответствие деятельности Учреждения требованиям законодательства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отсутствие на первое число каждого месяца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результате действий (бездействия) руководителя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Выполнение квоты по приему на работу инвалидов (для учреждений с численностью 35 человек и более)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Осуществление социального партнерства между работодателем и работниками (наличие своевременного заключенного коллективного договора, участие коллектива в культурно-оздоровительных мероприятиях, наличие системы управления охраной труда в учреждении)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</w:tr>
      <w:tr w:rsidR="00124A94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 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 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 744</w:t>
            </w:r>
          </w:p>
        </w:tc>
      </w:tr>
      <w:tr w:rsidR="00124A94"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Показатель, характеризующий результаты финансово-хозяйственной деятельности (% устанавливается от объема внебюджетных средств, поступивших на расчетный счет Учреждения, за исключением средств от сдачи в аренду помещений, и выплачивается из внебюджетных средств Учреждения)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Результаты финансово-хозяйственной деятельности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3,0</w:t>
            </w:r>
          </w:p>
        </w:tc>
      </w:tr>
      <w:tr w:rsidR="00124A94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 средств, полученных за отчетный квартал от оказания платных услуг и реализации продукции собственного производства (за вычетом уплаченных налогов),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 750,00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3,0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750,00 до 1 349,99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2,5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1 350,00 до 2 549,99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2 550,00 до 5 000,00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1,5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5 000,00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1,0</w:t>
            </w:r>
          </w:p>
        </w:tc>
      </w:tr>
    </w:tbl>
    <w:p w:rsidR="00124A94" w:rsidRDefault="00124A94">
      <w:pPr>
        <w:ind w:firstLine="540"/>
        <w:jc w:val="both"/>
        <w:rPr>
          <w:rFonts w:eastAsia="Calibri"/>
          <w:lang w:eastAsia="ru-RU"/>
        </w:rPr>
      </w:pPr>
    </w:p>
    <w:p w:rsidR="00124A94" w:rsidRDefault="001E5559">
      <w:pPr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--------------------------------</w:t>
      </w:r>
    </w:p>
    <w:p w:rsidR="00124A94" w:rsidRDefault="001E5559">
      <w:pPr>
        <w:spacing w:before="260"/>
        <w:ind w:firstLine="540"/>
        <w:jc w:val="both"/>
        <w:rPr>
          <w:rFonts w:eastAsia="Calibri"/>
          <w:sz w:val="24"/>
          <w:szCs w:val="24"/>
          <w:lang w:eastAsia="ru-RU"/>
        </w:rPr>
      </w:pPr>
      <w:bookmarkStart w:id="1" w:name="Par272"/>
      <w:bookmarkEnd w:id="1"/>
      <w:r>
        <w:rPr>
          <w:rFonts w:eastAsia="Calibri"/>
          <w:sz w:val="24"/>
          <w:szCs w:val="24"/>
          <w:lang w:eastAsia="ru-RU"/>
        </w:rPr>
        <w:t>&lt;*&gt; Профессиональных образовательных учреждений по подготовке педагогических кадров.</w:t>
      </w:r>
    </w:p>
    <w:p w:rsidR="00124A94" w:rsidRDefault="001E5559">
      <w:pPr>
        <w:spacing w:before="260"/>
        <w:ind w:firstLine="540"/>
        <w:jc w:val="both"/>
        <w:rPr>
          <w:rFonts w:eastAsia="Calibri"/>
          <w:sz w:val="24"/>
          <w:szCs w:val="24"/>
          <w:lang w:eastAsia="ru-RU"/>
        </w:rPr>
      </w:pPr>
      <w:bookmarkStart w:id="2" w:name="Par273"/>
      <w:bookmarkEnd w:id="2"/>
      <w:r>
        <w:rPr>
          <w:rFonts w:eastAsia="Calibri"/>
          <w:sz w:val="24"/>
          <w:szCs w:val="24"/>
          <w:lang w:eastAsia="ru-RU"/>
        </w:rPr>
        <w:t xml:space="preserve">&lt;**&gt; Работники учреждения, отнесенные к категориям работников, определенным Указами Президента Российской Федерации от 07.05.2012 </w:t>
      </w:r>
      <w:hyperlink r:id="rId15" w:tooltip="https://login.consultant.ru/link/?req=doc&amp;base=LAW&amp;n=129344" w:history="1">
        <w:r>
          <w:rPr>
            <w:rFonts w:eastAsia="Calibri"/>
            <w:sz w:val="24"/>
            <w:szCs w:val="24"/>
            <w:lang w:eastAsia="ru-RU"/>
          </w:rPr>
          <w:t>№ 597</w:t>
        </w:r>
      </w:hyperlink>
      <w:r>
        <w:rPr>
          <w:rFonts w:eastAsia="Calibri"/>
          <w:sz w:val="24"/>
          <w:szCs w:val="24"/>
          <w:lang w:eastAsia="ru-RU"/>
        </w:rPr>
        <w:t xml:space="preserve"> «О мероприятиях по реализации государственной социальной политики», от 01.06.2012 </w:t>
      </w:r>
      <w:hyperlink r:id="rId16" w:tooltip="https://login.consultant.ru/link/?req=doc&amp;base=LAW&amp;n=130516" w:history="1">
        <w:r>
          <w:rPr>
            <w:rFonts w:eastAsia="Calibri"/>
            <w:sz w:val="24"/>
            <w:szCs w:val="24"/>
            <w:lang w:eastAsia="ru-RU"/>
          </w:rPr>
          <w:t>№ 761</w:t>
        </w:r>
      </w:hyperlink>
      <w:r>
        <w:rPr>
          <w:rFonts w:eastAsia="Calibri"/>
          <w:sz w:val="24"/>
          <w:szCs w:val="24"/>
          <w:lang w:eastAsia="ru-RU"/>
        </w:rPr>
        <w:t xml:space="preserve"> «О Национальной стратегии действий в интересах детей на 2012 - 2017 годы», от 28.12.2012 </w:t>
      </w:r>
      <w:hyperlink r:id="rId17" w:tooltip="https://login.consultant.ru/link/?req=doc&amp;base=LAW&amp;n=282758" w:history="1">
        <w:r>
          <w:rPr>
            <w:rFonts w:eastAsia="Calibri"/>
            <w:sz w:val="24"/>
            <w:szCs w:val="24"/>
            <w:lang w:eastAsia="ru-RU"/>
          </w:rPr>
          <w:t>№ 1688</w:t>
        </w:r>
      </w:hyperlink>
      <w:r>
        <w:rPr>
          <w:rFonts w:eastAsia="Calibri"/>
          <w:sz w:val="24"/>
          <w:szCs w:val="24"/>
          <w:lang w:eastAsia="ru-RU"/>
        </w:rPr>
        <w:t xml:space="preserve"> «О некоторых мерах по реализации государственной политики в сфере защиты детей-сирот и детей, оставшихся без попечения родителей».</w:t>
      </w:r>
    </w:p>
    <w:p w:rsidR="00124A94" w:rsidRDefault="00124A94">
      <w:pPr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124A94" w:rsidRDefault="001E5559">
      <w:pPr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Таблица 2</w:t>
      </w:r>
    </w:p>
    <w:p w:rsidR="00124A94" w:rsidRDefault="00124A94">
      <w:pPr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272"/>
        <w:gridCol w:w="1701"/>
        <w:gridCol w:w="1418"/>
        <w:gridCol w:w="850"/>
        <w:gridCol w:w="142"/>
        <w:gridCol w:w="992"/>
        <w:gridCol w:w="1134"/>
        <w:gridCol w:w="992"/>
        <w:gridCol w:w="1134"/>
      </w:tblGrid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Перечень критериев оценки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эффективности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Перечень показателей оценки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эффективности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Критерий выполнения показателей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Размер стимулирующих выплат (% от должностного оклада) в зависимости от типа Учреждения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УВО &lt;**&gt;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УДПО и ППМС &lt;***&gt;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ЦРМТБО &lt;****&gt;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Методические центры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НИМРО &lt;*****&gt;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Выполнение за отчетный период согласованного плана мероприятий в рамках государственного задания (бюджетной сметы)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Соответствие планового и фактического объема государственной услуги (работы) и выполнение целевых показателей государственного задания (бюджетной сметы)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149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Эффективность предоставляемых Учреждением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объективных жалоб на качество предоставляемых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85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инновационной экспериментальной деятельности Учреждения: эксперимент, апробация. Участие в конкурсах, грантах, программах, проектах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замечаний по исполнению запросов и поручений Министерства в части уставной деятельности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75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Соответствие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деятельности Учреждения требованиям законодательства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Отсутствие нарушений,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выявленных при проведении плановых и внеплановых проверок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нарушений по содержанию и срокам исполнения финансовых документов и статистических отчетов, в т.ч. обязательств перед ФНС, ФСС, ПФ РФ по НСО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на первое число каждого месяца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руководителя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Отсутствие нарушений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выполнения условий соглашений, графиков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условий для работы и профессионального роста работников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Укомплектованность квалифицированными кадрами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 системы профессионального развития сотрудников, в том числе обучение сотрудников в аспирантуре, магистратуре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обоснованных жалоб со стороны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нарушений норм охраны труда и случаев профессионального травматизма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Состояние зданий и сооружений соответствует нормам санитарных 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Выполнение квоты по приему на работу инвалидов (для учреждений с численностью 35 человек и более)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Осуществление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социального партнерства между работодателем и работниками (наличие своевременного заключенного коллективного договора, участие коллектива в культурно-оздоровительных мероприятиях, наличие системы управления охраной труда в учреждении)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 744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 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 744</w:t>
            </w:r>
          </w:p>
        </w:tc>
      </w:tr>
      <w:tr w:rsidR="00124A94"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Показатель, характеризующий результаты финансово-хозяйственной деятельности (% устанавливается от объема внебюджетных средств, поступивших на расчетный счет Учреждения, за исключением средств от сдачи в аренду помещений, и выплачивается из внебюджетных средств Учреждения &lt;******&gt;)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Результаты финансово-хозяйственной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3,0</w:t>
            </w:r>
          </w:p>
        </w:tc>
      </w:tr>
      <w:tr w:rsidR="00124A94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 средств, полученных за отчетный квартал от оказания платных услуг и реализации продукции собственного производства (за вычетом уплаченных налогов),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 750,00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3,0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750,00 до 1 349,99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2,5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1 350,00 до 2 549,99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2,0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2 550,00 до 5 000,00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1,5</w:t>
            </w:r>
          </w:p>
        </w:tc>
      </w:tr>
      <w:tr w:rsidR="00124A94">
        <w:trPr>
          <w:trHeight w:val="33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5 000,00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1,0</w:t>
            </w:r>
          </w:p>
        </w:tc>
      </w:tr>
    </w:tbl>
    <w:p w:rsidR="00124A94" w:rsidRDefault="00124A94">
      <w:pPr>
        <w:rPr>
          <w:rFonts w:eastAsia="Calibri"/>
          <w:sz w:val="24"/>
          <w:szCs w:val="24"/>
          <w:lang w:eastAsia="ru-RU"/>
        </w:rPr>
        <w:sectPr w:rsidR="00124A94">
          <w:pgSz w:w="11905" w:h="16838"/>
          <w:pgMar w:top="851" w:right="567" w:bottom="851" w:left="1134" w:header="0" w:footer="0" w:gutter="0"/>
          <w:cols w:space="720"/>
          <w:docGrid w:linePitch="360"/>
        </w:sectPr>
      </w:pPr>
    </w:p>
    <w:p w:rsidR="00124A94" w:rsidRDefault="001E5559">
      <w:pPr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--------------------------------</w:t>
      </w:r>
    </w:p>
    <w:p w:rsidR="00124A94" w:rsidRDefault="001E5559">
      <w:pPr>
        <w:ind w:firstLine="53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&lt;**&gt; Государственные автономные учреждения, оказывающие услуги в целях осуществления предусмотренных законодательством Российской Федерации полномочий органов государственной власти Новосибирской области в сфере высшего образования.</w:t>
      </w:r>
    </w:p>
    <w:p w:rsidR="00124A94" w:rsidRDefault="001E5559">
      <w:pPr>
        <w:ind w:firstLine="53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&lt;***&gt; Учреждения дополнительного профессионального образования и центры психолого-педагогической, медицинской и социальной помощи.</w:t>
      </w:r>
    </w:p>
    <w:p w:rsidR="00124A94" w:rsidRDefault="001E5559">
      <w:pPr>
        <w:ind w:firstLine="53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&lt;****&gt; Центры развития материально-технической базы.</w:t>
      </w:r>
    </w:p>
    <w:p w:rsidR="00124A94" w:rsidRDefault="001E5559">
      <w:pPr>
        <w:ind w:firstLine="53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&lt;*****&gt; Институт мониторинга развития образования;</w:t>
      </w:r>
    </w:p>
    <w:p w:rsidR="00124A94" w:rsidRDefault="001E5559">
      <w:pPr>
        <w:ind w:firstLine="53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&lt;******&gt; в отношении НИМРО % устанавливается от объема внебюджетных средств, поступивших в доходы областного бюджета Новосибирской области от приносящей доход деятельности НИМРО (за исключением средств от сдачи в аренду имущества), и выплачивается за счет средств, предоставленных учреждению в соответствии с </w:t>
      </w:r>
      <w:hyperlink r:id="rId18" w:tooltip="https://login.consultant.ru/link/?req=doc&amp;base=RLAW049&amp;n=116067" w:history="1">
        <w:r>
          <w:rPr>
            <w:rFonts w:eastAsia="Calibri"/>
            <w:sz w:val="24"/>
            <w:szCs w:val="24"/>
            <w:lang w:eastAsia="ru-RU"/>
          </w:rPr>
          <w:t>постановлением</w:t>
        </w:r>
      </w:hyperlink>
      <w:r>
        <w:rPr>
          <w:rFonts w:eastAsia="Calibri"/>
          <w:sz w:val="24"/>
          <w:szCs w:val="24"/>
          <w:lang w:eastAsia="ru-RU"/>
        </w:rPr>
        <w:t xml:space="preserve"> Правительства Новосибирской области от 29.01.2019 № 11-п "О порядке предоставления средств главным распорядителям (распорядителям) средств областного бюджета Новосибирской области, в ведении которых находятся государственные казенные учреждения Новосибирской области, осуществляющие приносящую доход деятельность".</w:t>
      </w:r>
    </w:p>
    <w:p w:rsidR="00124A94" w:rsidRDefault="00124A94">
      <w:pPr>
        <w:ind w:firstLine="539"/>
        <w:jc w:val="both"/>
        <w:rPr>
          <w:rFonts w:eastAsia="Calibri"/>
          <w:sz w:val="24"/>
          <w:szCs w:val="24"/>
          <w:lang w:eastAsia="ru-RU"/>
        </w:rPr>
      </w:pPr>
    </w:p>
    <w:p w:rsidR="00124A94" w:rsidRDefault="001E5559">
      <w:pPr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Таблица 3</w:t>
      </w:r>
    </w:p>
    <w:p w:rsidR="00124A94" w:rsidRDefault="00124A94">
      <w:pPr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175"/>
        <w:gridCol w:w="2494"/>
        <w:gridCol w:w="1361"/>
        <w:gridCol w:w="2889"/>
      </w:tblGrid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Перечень показателей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Критерии оценки (значения показателей)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Размер стимулирующих выплат, 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оценки</w:t>
            </w:r>
          </w:p>
        </w:tc>
      </w:tr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Профессиональные образовательные учреждения &lt;*&gt;</w:t>
            </w:r>
          </w:p>
        </w:tc>
      </w:tr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Показатели, характеризующие выполнение государственного задания, основную деятельность, эффективность кадровой политики, исполнительскую дисциплину и другие задачи, для решения которых создано учреждение (% устанавливается от должностного оклада и выплачивается из средств, выделенных учредителем на реализацию государственного задания)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Качество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Качественная успеваемость выпускников по результатам итоговой аттестации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Более 50%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 итогам 2 квартала на 1 календарный год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30% - 50%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Участие студентов в областных предметных олимпиадах; областных, межрегиональных и всероссийских конференциях и конкурсах, в том числе заочных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полугодие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призера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Участие в конкурсных мероприятиях, связанных с демонстрацией обучающимися профессиональных компетенций и навыков (конкурсы, олимпиады, чемпионаты и т.п.)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Муниципальный и региональный уровень (в т.ч. региональный или отборочный этап)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Межрегиональный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уровень (в т.ч. отборочный этап)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Всероссийский (национальный, федеральный) уровень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Международный уровень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но не более 110 в целом по пункту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Подготовка победителей и призеров мероприятий регионального, федерального уровней музыкально-художественного, физкультурно-оздоровительного и спортивного направлений, технического творчества и конкурсных мероприятий для активной молодежи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полугодие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 более 55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Кадровый потенциал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студенческих спортивных клубов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Доля педагогических работников учреждения СПО, имеющих высшую и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первую квалификационные категории (без учета внешних совместителей)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Более 75%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C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  <w:p w:rsidR="00124A94" w:rsidRPr="002424C4" w:rsidRDefault="00124A94" w:rsidP="002424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60% - 75%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 педагогических работников, имеющих сертификат эксперта в профессиональной деятельности (по компетенции), выданный уполномоченными организациями, агентствами, центрами, в т.ч. профессиональными сообществами и методическими объединениями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 эксперта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 более 45 по данному пункту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Участие учреждения в достижении целевых индикаторов государственной программы "Региональная программа развития среднего профессионального образования Новосибирской области"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Реализация образовательных программ по новым ФГОС из ТОП-50, ТОП-регион, перечней профессий и специальностей среднего профессионального образования, необходимых для приоритетных направлений модернизации и технологического развития экономики России и Новосибирской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 и более программ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Внедрение инновационных образовательных программ и проектов, создание совместно с работодателями новой инфраструктуры подготовки кадров (участие в консорциумах, кластерах с утвержденной дорожной картой взаимодействия, наличие отраслевых советов и других органов общественного управления, в которые входят работодатели)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 только органа общественного управления с участием работодателя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 (назначается с квартала появления показателя и далее не меняется)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участие в консорциумах, отраслевых советах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 прочих условиях, наличие договоров о целевом обучении, ученических договоров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(в зачет идет один из трех показателей)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Совместные проекты с общеобразовательными организациями, подтвержденные документами (нормативными документами, дорожными картами взаимодействия, актами проведения мероприятий)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каждый проект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полугодие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мероприятий регионального и всероссийского уровня &lt;*&gt;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&lt;*&gt; - в случае большой массовости мероприятия учитывается количество организованных площадок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каждое мероприятие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полугодие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 более 60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Сохранение достигнутого соотношения между уровнем оплаты труда отдельных категорий работников и уровнем средней заработной платы в Новосибирской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Выполнение государственного задания образовательным учреждением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Полнота и качество исполнения в рамках допустимых отклонений, установленных на момент оценки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Исполнительская дисциплина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Своевременное и качественное исполнение поручений и заданий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Отсутствие на первое число каждого месяца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(бездействия) руководителя учреждения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Отсутствие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случаев профессионального травматизма и проф. заболеваемости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Качественная организация основной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Осуществление социального партнерства между работодателем и работниками (наличие своевременного заключенного коллективного договора, участие коллектива в культурно-оздоровительных мероприятиях, наличие системы управления охраной труда в учреждении)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Итого % от оклада из средств, выделенных учредителем на реализацию государственного задания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Показатель, характеризующий результаты финансово-хозяйственной деятельности (% устанавливается от объема внебюджетных средств, поступивших на расчетный счет учреждения, за исключением средств от сдачи в аренду помещений, и выплачивается из внебюджетных средств учреждения)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Результаты финансово-хозяйственной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 средств, полученных за отчетный квартал от оказания платных услуг и реализации продукции собственного производства (за вычетом уплаченных налогов)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Менее 750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750 тыс. руб. до 1349,99 тыс. руб.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1350 тыс. руб. до 2549,99 тыс. руб.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2550 тыс. руб. до 5000 тыс. руб.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Более 5000 тыс. руб.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124A94" w:rsidRDefault="00124A94">
      <w:pPr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124A94" w:rsidRDefault="001E5559">
      <w:pPr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--------------------------------</w:t>
      </w:r>
    </w:p>
    <w:p w:rsidR="00124A94" w:rsidRDefault="001E5559">
      <w:pPr>
        <w:spacing w:before="26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&lt;*&gt; За исключением профессиональных образовательных учреждений по подготовке педагогических кадров и образовательных организаций, осуществляющих только подготовку по адаптированным основным программам профессионального обучения для лиц с ограниченными возможностями здоровья (интеллектуальные нарушения).</w:t>
      </w:r>
    </w:p>
    <w:p w:rsidR="00124A94" w:rsidRDefault="001E5559">
      <w:pPr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Таблица 4</w:t>
      </w:r>
    </w:p>
    <w:p w:rsidR="00124A94" w:rsidRDefault="00124A94">
      <w:pPr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175"/>
        <w:gridCol w:w="3200"/>
        <w:gridCol w:w="1276"/>
        <w:gridCol w:w="2268"/>
      </w:tblGrid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ГАУ ДПО НСО "Новосибирский центр развития профессионального образования"</w:t>
            </w:r>
          </w:p>
        </w:tc>
      </w:tr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Показатели, характеризующие выполнение государственного задания, основную деятельность, эффективность кадровой политики, исполнительскую дисциплину и других задач, для решения которых создано учреждение (% устанавливается от оклада и выплачивается из средств, выделенных учредителем на реализацию государственного задания)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и проведение регионального чемпионата профессионального мастерства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 без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 с незначительными замечаниями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 со значительными замечаниями (определяется по протокольному решению оргкомитета чемпионата)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участия региональной команды в отборочных соревнованиях национального чемпионата профессионального мастерства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Призовые места по 70% и более компетенций от числа компетенций, по которым участвовала 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Призовые места по 50 - 69% компетенций от числа компетенций, по которым участвовала команда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Призовые места по 20 - 49% компетенций от числа компетенций, по которым участвовала команда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Призовых мест менее чем по 20% компетенций от числа компетенций, по которым участвовала команда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участия региональной команды в национальном чемпионате профессионального мастерства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Призовые места по 50% и более компетенций от числа компетенций, по которым участвовала 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Призовые места по 30 - 49% компетенций от числа компетенций, по которым участвовала команда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Призовые места по 15 - 29% компетенций от числа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компетенций, по которым участвовала команда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Призовых мест менее чем по 15% компетенций от числа компетенций, по которым участвовала команда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предметных олимпиад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Проведены полностью без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Проведены полностью с незначительными замечаниями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Проведены не полностью и (или) со значительными замечаниями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(определяется по протокольному решению оргкомитета)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областных конкурсов профессионального мастерства "Лучший по профессии"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Проведены полностью без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 полностью с незначительными замечаниями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Проведены не полностью и (или) со значительными замечаниями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(определяется по протокольному решению оргкомитета)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областной комплексной спартакиады обучающихся ПОУ НСО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Проведены полностью без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 полностью с незначительными замечаниями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Проведены не полностью и (или) со значительными замечаниями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(определяется по протокольному решению оргкомитета)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Кадровый потенциал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Доля аттестованных педагогических работников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90%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70% - 89%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Выполнение государственного задания образовательным учреждением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Полнота и качество исполнения в рамках допустимых отклонений, установленных на момент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Исполнительская дисциплина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Своевременное и качественное исполнение поручений и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на первое число каждого месяца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руководителя учреждения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случаев профессионального травматизма и проф. заболеваемости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Качественная организация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Осуществление социального партнерства между работодателем и работниками (наличие своевременного заключенного коллективного договора, участие коллектива в культурно-оздоровительных мероприятиях, наличие системы управления охраной труда в учреждении)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Итого % от оклада из средств, выделенных учредителем на реализацию государственного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Показатель, характеризующий результаты финансово-хозяйственной деятельности (% устанавливается от объема внебюджетных средств, поступивших на расчетный счет учреждения, за исключением средств от сдачи в аренду помещений, и выплачивается из внебюджетных средств учреждения)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Результаты финансово-хозяйственной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 средств, полученных за отчетный квартал от оказания платных услуг и реализации продукции собственного производства (за вычетом уплаченных налогов)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Менее 750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750 тыс. руб. до 1349,99 тыс. руб.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1350 тыс. руб. до 2549,99 тыс. руб.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2550 тыс. руб. до 5000 тыс. руб.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Более 5000 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124A94" w:rsidRDefault="00124A94">
      <w:pPr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124A94" w:rsidRDefault="001E5559">
      <w:pPr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Таблица 5</w:t>
      </w:r>
    </w:p>
    <w:p w:rsidR="00124A94" w:rsidRDefault="00124A94">
      <w:pPr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2"/>
        <w:gridCol w:w="2268"/>
        <w:gridCol w:w="1417"/>
        <w:gridCol w:w="2552"/>
      </w:tblGrid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ГАУ ДПО НСО "Новосибирский областной многофункциональный центр прикладных квалификаций"</w:t>
            </w:r>
          </w:p>
        </w:tc>
      </w:tr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Показатели, характеризующие выполнение государственного задания, основную деятельность, эффективность кадровой политики, исполнительскую дисциплину и другие задачи, для решения которых создано учреждение (% устанавливается от оклада и выплачивается из средств, выделенных учредителем на реализацию государственного задания)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Качество выполнения плановых показателей и предоставления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Выполнение плановых показателей по количеству слушателей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80 - 99%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Реализация совместных образовательных проектов с предприятиями реального сектора экономики (наличие подписанного соглашения и дорожной карты реализации)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 проекта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 проекта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 проект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проектов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Удовлетворенность качеством предоставляемых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Устанавливается при отсутствии рекламаций по качеству предоставляемых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Кадровый потенциал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Доля аттестованных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90%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70% - 89%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Выполнение государственного задания образовательным учреждением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Полнота и качество исполнения в рамках допустимых отклонений, установленных на момент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Исполнительская дисциплина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Своевременное и качественное исполнение поручений и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на первое число каждого месяца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руководителя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случаев профессионального травматизма и проф. заболеваемости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Качественная организация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Осуществление социального партнерства между работодателем и работниками (наличие своевременного заключенного коллективного договора, участие коллектива в культурно-оздоровительных мероприятиях, наличие системы управления охраной труда в учреждении)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Итого % от оклада из средств, выделенных учредителем на реализацию государственного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Показатель, характеризующий результаты финансово-хозяйственной деятельности (% устанавливается от объема внебюджетных средств, поступивших на расчетный счет учреждения, за исключением средств от сдачи в аренду помещений, и выплачивается из внебюджетных средств учреждения)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Результаты финансово-хозяйственной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 средств, полученных за отчетный квартал от оказания платных услуг и реализации продукции собственного производства (за вычетом уплаченных налогов)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Менее 750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750 тыс. руб. до 1349,99 тыс. 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1350 тыс. руб. до 2549,99 тыс. 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2550 тыс. руб. до 5000 тыс. 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Более 5000 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124A94" w:rsidRDefault="00124A94">
      <w:pPr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124A94" w:rsidRDefault="001E5559">
      <w:pPr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Таблица 6</w:t>
      </w:r>
    </w:p>
    <w:p w:rsidR="00124A94" w:rsidRDefault="00124A94">
      <w:pPr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973"/>
        <w:gridCol w:w="2977"/>
        <w:gridCol w:w="1701"/>
        <w:gridCol w:w="2268"/>
      </w:tblGrid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Перечень показателей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Критерии оценки (значения показателей)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Размер стимулирующих выплат,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оценки</w:t>
            </w:r>
          </w:p>
        </w:tc>
      </w:tr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Образовательные организации, осуществляющие только подготовку по адаптированным основным программам профессионального обучения для лиц с ограниченными возможностями здоровья (интеллектуальные нарушения)</w:t>
            </w:r>
          </w:p>
        </w:tc>
      </w:tr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Показатели, характеризующие выполнение государственного задания, основную деятельность, эффективность кадровой политики, исполнительскую дисциплину и других задач, для решения которых создана организация (% устанавливается от должностного оклада и выплачивается из средств, выделенных учредителем на реализацию государственного задания)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Качество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Качественная успеваемость выпускников по результатам итоговой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более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 итогам 2 квартала на 1 календарный год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30% - 50%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Подготовка победителей и призеров мероприятий регионального, федерального уровней музыкально-художественного, физкультурно-оздоровительного и спортивного направлений, технического творчества и других конкурсных мероприятий для активной молодежи и лиц с ОВЗ, не вошедших в п.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полугодие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 более 55 по данному пункту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Участие в конкурсных мероприятиях, связанных с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демонстрацией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Муниципальный и региональный уровень (в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т.ч. региональный или отборочный этап)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 1 квартал, следующий за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кварталом проведения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Межрегиональный уровень (в т.ч. отборочный этап)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обучающимися профессиональных компетенций и навыков (конкурсы, олимпиады, чемпионаты и т.п.)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Всероссийский (национальный, федеральный) уровень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Международный уровень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каждого: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но не более 155 по данному пункту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Кадровый потенциал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студенческих спортивных клубов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Доля педагогических работников организации, имеющих высшую и первую квалификационные категории (без учета внешних совместителей)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более 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60% - 75%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Наличие педагогических работников, имеющих сертификат эксперта в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профессиональной деятельности (по компетенции), выданный уполномоченными организациями, агентствами, центрами, в т.ч. профессиональными сообществами и методическими объединениями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за каждого эксперта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не более 45 по данному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пункту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Участие организации в достижении целевых индикаторов государственной программы "Региональная программа развития среднего профессионального образования Новосибирской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Внедрение инновационных образовательных программ и проектов, создание совместно с работодателями новой инфраструктуры подготовки кадров (участие в консорциумах, кластерах с утвержденной дорожной картой взаимодействия, наличие отраслевых советов и других органов общественного управления, в которые входят работодатели)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наличие только органа общественного управления с участием работодателя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участие в консорциумах, отраслевых советах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 прочих условиях, наличие договоров о целевом обучении, ученических договоров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(в зачет идет один из трех показателей)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Совместные проекты с общеобразовательными организациями, подтвержденные документами (нормативными документами, дорожными картами взаимодействия, актами проведения мероприятий)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каждый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полугодие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 более 60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Организация мероприятий регионального и всероссийского уровня &lt;*&gt;</w:t>
            </w:r>
          </w:p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&lt;*&gt; - в случае большой массовости мероприятия учитывается количество организованных площадок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каждое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 полугодие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 более 60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Сохранение достигнутого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соотношения между уровнем оплаты труда отдельных категорий работников и уровнем средней заработной платы в Новосибирской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Выполнение государственного задания образовательной организацией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полнота и качество исполнения в рамках допустимых отклонений, установленных на момент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Исполнительская дисциплина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своевременное и качественное исполнение поручений и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на первое число каждого месяца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руководителя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Отсутствие случаев профессионального травматизма и проф. заболеваемости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качественная организация основной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Осуществление социального партнерства между работодателем и работниками (наличие своевременного заключенного коллективного договора, участие коллектива в культурно-оздоровительных мероприятиях, наличие системы управления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охраной труда в организации)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ежегодно</w:t>
            </w:r>
          </w:p>
        </w:tc>
      </w:tr>
      <w:tr w:rsidR="00124A94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Итого % от оклада из средств, выделенных учредителем на реализацию государственного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Показатель, характеризующий результаты финансово-хозяйственной деятельности (% устанавливается от объема внебюджетных средств, поступивших на расчетный счет организации, за исключением средств от сдачи в аренду помещений, и выплачивается из внебюджетных средств организации)</w:t>
            </w:r>
          </w:p>
        </w:tc>
      </w:tr>
      <w:tr w:rsidR="00124A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Результаты финансово-хозяйственной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24A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 средств, полученных за отчетный квартал от оказания платных услуг и реализации продукции собственного производства (за вычетом уплаченных налогов)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менее 750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750 тыс. руб. до 1349,99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1350 тыс. руб. до 2549,99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2550 тыс. руб. до 5000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24A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Более 5000 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E555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4" w:rsidRDefault="00124A9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124A94" w:rsidRDefault="00124A94">
      <w:pPr>
        <w:pStyle w:val="27"/>
        <w:shd w:val="clear" w:color="auto" w:fill="auto"/>
        <w:tabs>
          <w:tab w:val="left" w:pos="993"/>
        </w:tabs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124A94" w:rsidRDefault="00124A94">
      <w:pPr>
        <w:pStyle w:val="afd"/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:rsidR="00124A94" w:rsidRDefault="001E5559">
      <w:pPr>
        <w:pStyle w:val="afd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раздел VI «Предельный уровень соотношений среднемесячной заработной платы руководителей, заместителей руководителей, главных бухгалтеров и среднемесячной заработной платы работников Учреждений»:</w:t>
      </w:r>
    </w:p>
    <w:p w:rsidR="00124A94" w:rsidRDefault="001E5559">
      <w:pPr>
        <w:pStyle w:val="afd"/>
        <w:numPr>
          <w:ilvl w:val="3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6.1.:</w:t>
      </w:r>
    </w:p>
    <w:p w:rsidR="00124A94" w:rsidRDefault="001E5559">
      <w:pPr>
        <w:pStyle w:val="afd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 </w:t>
      </w:r>
      <w:r>
        <w:rPr>
          <w:rFonts w:ascii="Times New Roman" w:hAnsi="Times New Roman"/>
          <w:sz w:val="26"/>
          <w:szCs w:val="26"/>
        </w:rPr>
        <w:t>после слов «руководител</w:t>
      </w:r>
      <w:r w:rsidR="00EE560A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>» и «их заместителей» дополнить «*»;</w:t>
      </w:r>
    </w:p>
    <w:p w:rsidR="00124A94" w:rsidRDefault="001E5559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дополнить абзацем следующего содержания:</w:t>
      </w:r>
    </w:p>
    <w:p w:rsidR="00124A94" w:rsidRDefault="001E5559">
      <w:pPr>
        <w:ind w:firstLine="709"/>
        <w:jc w:val="both"/>
        <w:rPr>
          <w:sz w:val="26"/>
          <w:szCs w:val="26"/>
        </w:rPr>
      </w:pPr>
      <w:bookmarkStart w:id="3" w:name="sub_51122"/>
      <w:r>
        <w:rPr>
          <w:sz w:val="26"/>
          <w:szCs w:val="26"/>
        </w:rPr>
        <w:t>«*При определении предельного уровня соотношения среднемесячной заработной платы руководителя, заместителя руководителя и среднемесячной заработной платы работников организации оплата за выполнение руководителями, заместителями руководителей учебной нагрузки не учитывается при подсчете их среднемесячной заработной платы.».</w:t>
      </w:r>
      <w:bookmarkEnd w:id="3"/>
    </w:p>
    <w:p w:rsidR="00124A94" w:rsidRDefault="001E5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 Заключительные положения</w:t>
      </w:r>
    </w:p>
    <w:p w:rsidR="00124A94" w:rsidRDefault="00124A94">
      <w:pPr>
        <w:ind w:firstLine="709"/>
        <w:jc w:val="center"/>
        <w:rPr>
          <w:b/>
          <w:sz w:val="26"/>
          <w:szCs w:val="26"/>
        </w:rPr>
      </w:pPr>
    </w:p>
    <w:p w:rsidR="00124A94" w:rsidRDefault="001E5559">
      <w:pPr>
        <w:pStyle w:val="afd"/>
        <w:numPr>
          <w:ilvl w:val="1"/>
          <w:numId w:val="5"/>
        </w:numPr>
        <w:spacing w:line="240" w:lineRule="auto"/>
        <w:ind w:left="0" w:right="14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Соглашение, за исключением </w:t>
      </w:r>
      <w:r>
        <w:rPr>
          <w:rFonts w:ascii="Times New Roman" w:hAnsi="Times New Roman"/>
          <w:color w:val="000000" w:themeColor="text1"/>
          <w:sz w:val="26"/>
          <w:szCs w:val="26"/>
        </w:rPr>
        <w:t>пунктов 2.1.1.2., 2.2.2.2., 2.2.2.4, 2.2.3.4 и 2.2.5.1</w:t>
      </w:r>
      <w:r>
        <w:rPr>
          <w:rFonts w:ascii="Times New Roman" w:hAnsi="Times New Roman"/>
          <w:sz w:val="26"/>
          <w:szCs w:val="26"/>
        </w:rPr>
        <w:t xml:space="preserve"> настоящего Соглашения, вступает в силу с даты подписания сторонами.</w:t>
      </w:r>
    </w:p>
    <w:p w:rsidR="00124A94" w:rsidRDefault="001E5559">
      <w:pPr>
        <w:pStyle w:val="afd"/>
        <w:spacing w:line="240" w:lineRule="auto"/>
        <w:ind w:left="0" w:right="1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2.2.2.1. Соглашения распространяется на правоотношения, возникшие с 1 января 2025 года;</w:t>
      </w:r>
    </w:p>
    <w:p w:rsidR="00124A94" w:rsidRDefault="001E5559">
      <w:pPr>
        <w:pStyle w:val="afd"/>
        <w:spacing w:line="240" w:lineRule="auto"/>
        <w:ind w:left="0" w:right="14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Пункты 2.1.1.2., 2.2.2.4. 2.2.3.4. Соглашения распространяются на правоотношения, возникшие с 1 сентября 2024 года.</w:t>
      </w:r>
    </w:p>
    <w:p w:rsidR="00124A94" w:rsidRDefault="001E5559">
      <w:pPr>
        <w:pStyle w:val="afd"/>
        <w:spacing w:line="240" w:lineRule="auto"/>
        <w:ind w:left="0" w:right="1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color w:val="000000" w:themeColor="text1"/>
          <w:sz w:val="26"/>
          <w:szCs w:val="26"/>
        </w:rPr>
        <w:t>2.2.5.1.</w:t>
      </w:r>
      <w:r>
        <w:rPr>
          <w:rFonts w:ascii="Times New Roman" w:hAnsi="Times New Roman"/>
          <w:sz w:val="26"/>
          <w:szCs w:val="26"/>
        </w:rPr>
        <w:t xml:space="preserve"> Соглашения распространяется на правоотношения, возникшие с 1 ноября 2024 года.</w:t>
      </w:r>
    </w:p>
    <w:p w:rsidR="00124A94" w:rsidRDefault="001E5559">
      <w:pPr>
        <w:pStyle w:val="afd"/>
        <w:numPr>
          <w:ilvl w:val="1"/>
          <w:numId w:val="5"/>
        </w:numPr>
        <w:spacing w:line="240" w:lineRule="auto"/>
        <w:ind w:left="0" w:right="1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Соглашение является неотъемлемой частью Отраслевого соглашения.</w:t>
      </w:r>
    </w:p>
    <w:sectPr w:rsidR="00124A94" w:rsidSect="00124A94">
      <w:footerReference w:type="even" r:id="rId19"/>
      <w:footerReference w:type="default" r:id="rId20"/>
      <w:pgSz w:w="11906" w:h="16838"/>
      <w:pgMar w:top="851" w:right="624" w:bottom="851" w:left="90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C0" w:rsidRDefault="00EE3CC0">
      <w:r>
        <w:separator/>
      </w:r>
    </w:p>
  </w:endnote>
  <w:endnote w:type="continuationSeparator" w:id="0">
    <w:p w:rsidR="00EE3CC0" w:rsidRDefault="00EE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9B" w:rsidRDefault="005E108E">
    <w:pPr>
      <w:pStyle w:val="15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35379B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35379B" w:rsidRDefault="0035379B">
    <w:pPr>
      <w:pStyle w:val="15"/>
      <w:ind w:right="360"/>
    </w:pPr>
  </w:p>
  <w:p w:rsidR="0035379B" w:rsidRDefault="0035379B"/>
  <w:p w:rsidR="0035379B" w:rsidRDefault="0035379B"/>
  <w:p w:rsidR="0035379B" w:rsidRDefault="0035379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9B" w:rsidRDefault="0035379B">
    <w:pPr>
      <w:pStyle w:val="15"/>
      <w:framePr w:wrap="around" w:vAnchor="text" w:hAnchor="margin" w:xAlign="right" w:y="1"/>
      <w:rPr>
        <w:rStyle w:val="aff2"/>
        <w:sz w:val="18"/>
        <w:szCs w:val="18"/>
      </w:rPr>
    </w:pPr>
  </w:p>
  <w:p w:rsidR="0035379B" w:rsidRDefault="0035379B">
    <w:pPr>
      <w:pStyle w:val="15"/>
      <w:ind w:right="360"/>
      <w:jc w:val="center"/>
    </w:pPr>
  </w:p>
  <w:p w:rsidR="0035379B" w:rsidRDefault="003537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C0" w:rsidRDefault="00EE3CC0">
      <w:r>
        <w:separator/>
      </w:r>
    </w:p>
  </w:footnote>
  <w:footnote w:type="continuationSeparator" w:id="0">
    <w:p w:rsidR="00EE3CC0" w:rsidRDefault="00EE3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12"/>
    <w:multiLevelType w:val="hybridMultilevel"/>
    <w:tmpl w:val="413E570E"/>
    <w:lvl w:ilvl="0" w:tplc="4BF20F1A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  <w:color w:val="auto"/>
      </w:rPr>
    </w:lvl>
    <w:lvl w:ilvl="1" w:tplc="AEE89B34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9DA438E0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44CD5E8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B9742C06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5D10C7E6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6018E29E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7BAAA5E0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74A7D8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6A76EA6"/>
    <w:multiLevelType w:val="multilevel"/>
    <w:tmpl w:val="AA90DD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85552BF"/>
    <w:multiLevelType w:val="hybridMultilevel"/>
    <w:tmpl w:val="50C61878"/>
    <w:lvl w:ilvl="0" w:tplc="F6363684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E4A0568C">
      <w:start w:val="1"/>
      <w:numFmt w:val="lowerLetter"/>
      <w:lvlText w:val="%2."/>
      <w:lvlJc w:val="left"/>
      <w:pPr>
        <w:ind w:left="2149" w:hanging="360"/>
      </w:pPr>
    </w:lvl>
    <w:lvl w:ilvl="2" w:tplc="BAF042FA">
      <w:start w:val="1"/>
      <w:numFmt w:val="lowerRoman"/>
      <w:lvlText w:val="%3."/>
      <w:lvlJc w:val="right"/>
      <w:pPr>
        <w:ind w:left="2869" w:hanging="180"/>
      </w:pPr>
    </w:lvl>
    <w:lvl w:ilvl="3" w:tplc="E7D0DE7E">
      <w:start w:val="1"/>
      <w:numFmt w:val="decimal"/>
      <w:lvlText w:val="%4."/>
      <w:lvlJc w:val="left"/>
      <w:pPr>
        <w:ind w:left="3589" w:hanging="360"/>
      </w:pPr>
    </w:lvl>
    <w:lvl w:ilvl="4" w:tplc="2E48DEF6">
      <w:start w:val="1"/>
      <w:numFmt w:val="lowerLetter"/>
      <w:lvlText w:val="%5."/>
      <w:lvlJc w:val="left"/>
      <w:pPr>
        <w:ind w:left="4309" w:hanging="360"/>
      </w:pPr>
    </w:lvl>
    <w:lvl w:ilvl="5" w:tplc="0C14D02E">
      <w:start w:val="1"/>
      <w:numFmt w:val="lowerRoman"/>
      <w:lvlText w:val="%6."/>
      <w:lvlJc w:val="right"/>
      <w:pPr>
        <w:ind w:left="5029" w:hanging="180"/>
      </w:pPr>
    </w:lvl>
    <w:lvl w:ilvl="6" w:tplc="29760462">
      <w:start w:val="1"/>
      <w:numFmt w:val="decimal"/>
      <w:lvlText w:val="%7."/>
      <w:lvlJc w:val="left"/>
      <w:pPr>
        <w:ind w:left="5749" w:hanging="360"/>
      </w:pPr>
    </w:lvl>
    <w:lvl w:ilvl="7" w:tplc="98206EC8">
      <w:start w:val="1"/>
      <w:numFmt w:val="lowerLetter"/>
      <w:lvlText w:val="%8."/>
      <w:lvlJc w:val="left"/>
      <w:pPr>
        <w:ind w:left="6469" w:hanging="360"/>
      </w:pPr>
    </w:lvl>
    <w:lvl w:ilvl="8" w:tplc="78829C86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867107"/>
    <w:multiLevelType w:val="hybridMultilevel"/>
    <w:tmpl w:val="C62AD6AC"/>
    <w:lvl w:ilvl="0" w:tplc="21B217DE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EC029DEE">
      <w:start w:val="1"/>
      <w:numFmt w:val="lowerLetter"/>
      <w:lvlText w:val="%2."/>
      <w:lvlJc w:val="left"/>
      <w:pPr>
        <w:ind w:left="2149" w:hanging="360"/>
      </w:pPr>
    </w:lvl>
    <w:lvl w:ilvl="2" w:tplc="4884810C">
      <w:start w:val="1"/>
      <w:numFmt w:val="lowerRoman"/>
      <w:lvlText w:val="%3."/>
      <w:lvlJc w:val="right"/>
      <w:pPr>
        <w:ind w:left="2869" w:hanging="180"/>
      </w:pPr>
    </w:lvl>
    <w:lvl w:ilvl="3" w:tplc="0B1A3486">
      <w:start w:val="1"/>
      <w:numFmt w:val="decimal"/>
      <w:lvlText w:val="%4."/>
      <w:lvlJc w:val="left"/>
      <w:pPr>
        <w:ind w:left="3589" w:hanging="360"/>
      </w:pPr>
    </w:lvl>
    <w:lvl w:ilvl="4" w:tplc="8498344A">
      <w:start w:val="1"/>
      <w:numFmt w:val="lowerLetter"/>
      <w:lvlText w:val="%5."/>
      <w:lvlJc w:val="left"/>
      <w:pPr>
        <w:ind w:left="4309" w:hanging="360"/>
      </w:pPr>
    </w:lvl>
    <w:lvl w:ilvl="5" w:tplc="7F84934E">
      <w:start w:val="1"/>
      <w:numFmt w:val="lowerRoman"/>
      <w:lvlText w:val="%6."/>
      <w:lvlJc w:val="right"/>
      <w:pPr>
        <w:ind w:left="5029" w:hanging="180"/>
      </w:pPr>
    </w:lvl>
    <w:lvl w:ilvl="6" w:tplc="B4104A9C">
      <w:start w:val="1"/>
      <w:numFmt w:val="decimal"/>
      <w:lvlText w:val="%7."/>
      <w:lvlJc w:val="left"/>
      <w:pPr>
        <w:ind w:left="5749" w:hanging="360"/>
      </w:pPr>
    </w:lvl>
    <w:lvl w:ilvl="7" w:tplc="C61A56CE">
      <w:start w:val="1"/>
      <w:numFmt w:val="lowerLetter"/>
      <w:lvlText w:val="%8."/>
      <w:lvlJc w:val="left"/>
      <w:pPr>
        <w:ind w:left="6469" w:hanging="360"/>
      </w:pPr>
    </w:lvl>
    <w:lvl w:ilvl="8" w:tplc="773EE614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23052"/>
    <w:multiLevelType w:val="multilevel"/>
    <w:tmpl w:val="CF208120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3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2" w:hanging="284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7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6" w:hanging="284"/>
      </w:pPr>
      <w:rPr>
        <w:rFonts w:hint="default"/>
      </w:rPr>
    </w:lvl>
  </w:abstractNum>
  <w:abstractNum w:abstractNumId="5">
    <w:nsid w:val="0CE85A89"/>
    <w:multiLevelType w:val="hybridMultilevel"/>
    <w:tmpl w:val="E8F0E3A0"/>
    <w:lvl w:ilvl="0" w:tplc="067C1E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CBC7A32">
      <w:start w:val="1"/>
      <w:numFmt w:val="lowerLetter"/>
      <w:lvlText w:val="%2."/>
      <w:lvlJc w:val="left"/>
      <w:pPr>
        <w:ind w:left="1440" w:hanging="360"/>
      </w:pPr>
    </w:lvl>
    <w:lvl w:ilvl="2" w:tplc="67FC924E">
      <w:start w:val="1"/>
      <w:numFmt w:val="lowerRoman"/>
      <w:lvlText w:val="%3."/>
      <w:lvlJc w:val="right"/>
      <w:pPr>
        <w:ind w:left="2160" w:hanging="180"/>
      </w:pPr>
    </w:lvl>
    <w:lvl w:ilvl="3" w:tplc="56F43B98">
      <w:start w:val="1"/>
      <w:numFmt w:val="decimal"/>
      <w:lvlText w:val="%4."/>
      <w:lvlJc w:val="left"/>
      <w:pPr>
        <w:ind w:left="2880" w:hanging="360"/>
      </w:pPr>
    </w:lvl>
    <w:lvl w:ilvl="4" w:tplc="C21C4970">
      <w:start w:val="1"/>
      <w:numFmt w:val="lowerLetter"/>
      <w:lvlText w:val="%5."/>
      <w:lvlJc w:val="left"/>
      <w:pPr>
        <w:ind w:left="3600" w:hanging="360"/>
      </w:pPr>
    </w:lvl>
    <w:lvl w:ilvl="5" w:tplc="DB0C050E">
      <w:start w:val="1"/>
      <w:numFmt w:val="lowerRoman"/>
      <w:lvlText w:val="%6."/>
      <w:lvlJc w:val="right"/>
      <w:pPr>
        <w:ind w:left="4320" w:hanging="180"/>
      </w:pPr>
    </w:lvl>
    <w:lvl w:ilvl="6" w:tplc="2974C652">
      <w:start w:val="1"/>
      <w:numFmt w:val="decimal"/>
      <w:lvlText w:val="%7."/>
      <w:lvlJc w:val="left"/>
      <w:pPr>
        <w:ind w:left="5040" w:hanging="360"/>
      </w:pPr>
    </w:lvl>
    <w:lvl w:ilvl="7" w:tplc="DC3C8A2A">
      <w:start w:val="1"/>
      <w:numFmt w:val="lowerLetter"/>
      <w:lvlText w:val="%8."/>
      <w:lvlJc w:val="left"/>
      <w:pPr>
        <w:ind w:left="5760" w:hanging="360"/>
      </w:pPr>
    </w:lvl>
    <w:lvl w:ilvl="8" w:tplc="FAC4E68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B47D6"/>
    <w:multiLevelType w:val="hybridMultilevel"/>
    <w:tmpl w:val="4546E0A4"/>
    <w:lvl w:ilvl="0" w:tplc="7774282C">
      <w:start w:val="1"/>
      <w:numFmt w:val="bullet"/>
      <w:lvlText w:val=""/>
      <w:lvlJc w:val="left"/>
      <w:pPr>
        <w:ind w:left="1767" w:hanging="360"/>
      </w:pPr>
      <w:rPr>
        <w:rFonts w:ascii="Wingdings" w:hAnsi="Wingdings" w:hint="default"/>
      </w:rPr>
    </w:lvl>
    <w:lvl w:ilvl="1" w:tplc="9C9A2E28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423C4470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F7783EE2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CD26C084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A827C8C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6AA26736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20328DFE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F2ECDE6C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>
    <w:nsid w:val="10011EA8"/>
    <w:multiLevelType w:val="multilevel"/>
    <w:tmpl w:val="395000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8">
    <w:nsid w:val="11EC3ED0"/>
    <w:multiLevelType w:val="multilevel"/>
    <w:tmpl w:val="805A94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1AE73C13"/>
    <w:multiLevelType w:val="hybridMultilevel"/>
    <w:tmpl w:val="B8983B48"/>
    <w:lvl w:ilvl="0" w:tplc="A8927DC8">
      <w:start w:val="1"/>
      <w:numFmt w:val="bullet"/>
      <w:lvlText w:val=""/>
      <w:lvlJc w:val="left"/>
      <w:pPr>
        <w:ind w:left="1767" w:hanging="360"/>
      </w:pPr>
      <w:rPr>
        <w:rFonts w:ascii="Wingdings" w:hAnsi="Wingdings" w:hint="default"/>
      </w:rPr>
    </w:lvl>
    <w:lvl w:ilvl="1" w:tplc="C46AC1AC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61B609E2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9EF82760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ED48AB3C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9EFA76FE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7A3EFB72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EFE25BF6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8AB825DC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0">
    <w:nsid w:val="1D3F21C8"/>
    <w:multiLevelType w:val="hybridMultilevel"/>
    <w:tmpl w:val="69F08E6A"/>
    <w:lvl w:ilvl="0" w:tplc="EF7C12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99AC85A">
      <w:start w:val="1"/>
      <w:numFmt w:val="bullet"/>
      <w:lvlText w:val="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auto"/>
      </w:rPr>
    </w:lvl>
    <w:lvl w:ilvl="2" w:tplc="9E3E2A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366C2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1A3D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E96F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9DC80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7A12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3365E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3E07944"/>
    <w:multiLevelType w:val="hybridMultilevel"/>
    <w:tmpl w:val="D636521C"/>
    <w:lvl w:ilvl="0" w:tplc="6524AC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B08098C0">
      <w:start w:val="1"/>
      <w:numFmt w:val="lowerLetter"/>
      <w:lvlText w:val="%2."/>
      <w:lvlJc w:val="left"/>
      <w:pPr>
        <w:ind w:left="2149" w:hanging="360"/>
      </w:pPr>
    </w:lvl>
    <w:lvl w:ilvl="2" w:tplc="676274DE">
      <w:start w:val="1"/>
      <w:numFmt w:val="lowerRoman"/>
      <w:lvlText w:val="%3."/>
      <w:lvlJc w:val="right"/>
      <w:pPr>
        <w:ind w:left="2869" w:hanging="180"/>
      </w:pPr>
    </w:lvl>
    <w:lvl w:ilvl="3" w:tplc="F5C07B4E">
      <w:start w:val="1"/>
      <w:numFmt w:val="decimal"/>
      <w:lvlText w:val="%4."/>
      <w:lvlJc w:val="left"/>
      <w:pPr>
        <w:ind w:left="3589" w:hanging="360"/>
      </w:pPr>
    </w:lvl>
    <w:lvl w:ilvl="4" w:tplc="D570D99A">
      <w:start w:val="1"/>
      <w:numFmt w:val="lowerLetter"/>
      <w:lvlText w:val="%5."/>
      <w:lvlJc w:val="left"/>
      <w:pPr>
        <w:ind w:left="4309" w:hanging="360"/>
      </w:pPr>
    </w:lvl>
    <w:lvl w:ilvl="5" w:tplc="6D36476A">
      <w:start w:val="1"/>
      <w:numFmt w:val="lowerRoman"/>
      <w:lvlText w:val="%6."/>
      <w:lvlJc w:val="right"/>
      <w:pPr>
        <w:ind w:left="5029" w:hanging="180"/>
      </w:pPr>
    </w:lvl>
    <w:lvl w:ilvl="6" w:tplc="385C95D6">
      <w:start w:val="1"/>
      <w:numFmt w:val="decimal"/>
      <w:lvlText w:val="%7."/>
      <w:lvlJc w:val="left"/>
      <w:pPr>
        <w:ind w:left="5749" w:hanging="360"/>
      </w:pPr>
    </w:lvl>
    <w:lvl w:ilvl="7" w:tplc="B4B4D60C">
      <w:start w:val="1"/>
      <w:numFmt w:val="lowerLetter"/>
      <w:lvlText w:val="%8."/>
      <w:lvlJc w:val="left"/>
      <w:pPr>
        <w:ind w:left="6469" w:hanging="360"/>
      </w:pPr>
    </w:lvl>
    <w:lvl w:ilvl="8" w:tplc="4C8C166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E05B67"/>
    <w:multiLevelType w:val="multilevel"/>
    <w:tmpl w:val="945AE93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3">
    <w:nsid w:val="30E507BF"/>
    <w:multiLevelType w:val="hybridMultilevel"/>
    <w:tmpl w:val="99E2EB96"/>
    <w:lvl w:ilvl="0" w:tplc="648E0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56E510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24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E0B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848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6A1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84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A6C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18B1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6C48A3"/>
    <w:multiLevelType w:val="multilevel"/>
    <w:tmpl w:val="507891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924" w:hanging="1080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15">
    <w:nsid w:val="3321387E"/>
    <w:multiLevelType w:val="hybridMultilevel"/>
    <w:tmpl w:val="EDC68856"/>
    <w:lvl w:ilvl="0" w:tplc="D806E794">
      <w:start w:val="10"/>
      <w:numFmt w:val="decimal"/>
      <w:lvlText w:val="%1"/>
      <w:lvlJc w:val="left"/>
      <w:pPr>
        <w:ind w:left="385" w:hanging="360"/>
      </w:pPr>
      <w:rPr>
        <w:rFonts w:hint="default"/>
      </w:rPr>
    </w:lvl>
    <w:lvl w:ilvl="1" w:tplc="DA8E255E">
      <w:start w:val="1"/>
      <w:numFmt w:val="lowerLetter"/>
      <w:lvlText w:val="%2."/>
      <w:lvlJc w:val="left"/>
      <w:pPr>
        <w:ind w:left="1105" w:hanging="360"/>
      </w:pPr>
    </w:lvl>
    <w:lvl w:ilvl="2" w:tplc="F09C501E">
      <w:start w:val="1"/>
      <w:numFmt w:val="lowerRoman"/>
      <w:lvlText w:val="%3."/>
      <w:lvlJc w:val="right"/>
      <w:pPr>
        <w:ind w:left="1825" w:hanging="180"/>
      </w:pPr>
    </w:lvl>
    <w:lvl w:ilvl="3" w:tplc="DE503306">
      <w:start w:val="1"/>
      <w:numFmt w:val="decimal"/>
      <w:lvlText w:val="%4."/>
      <w:lvlJc w:val="left"/>
      <w:pPr>
        <w:ind w:left="2545" w:hanging="360"/>
      </w:pPr>
    </w:lvl>
    <w:lvl w:ilvl="4" w:tplc="BF663ECE">
      <w:start w:val="1"/>
      <w:numFmt w:val="lowerLetter"/>
      <w:lvlText w:val="%5."/>
      <w:lvlJc w:val="left"/>
      <w:pPr>
        <w:ind w:left="3265" w:hanging="360"/>
      </w:pPr>
    </w:lvl>
    <w:lvl w:ilvl="5" w:tplc="F4CE1038">
      <w:start w:val="1"/>
      <w:numFmt w:val="lowerRoman"/>
      <w:lvlText w:val="%6."/>
      <w:lvlJc w:val="right"/>
      <w:pPr>
        <w:ind w:left="3985" w:hanging="180"/>
      </w:pPr>
    </w:lvl>
    <w:lvl w:ilvl="6" w:tplc="A5EA9E2A">
      <w:start w:val="1"/>
      <w:numFmt w:val="decimal"/>
      <w:lvlText w:val="%7."/>
      <w:lvlJc w:val="left"/>
      <w:pPr>
        <w:ind w:left="4705" w:hanging="360"/>
      </w:pPr>
    </w:lvl>
    <w:lvl w:ilvl="7" w:tplc="3732E9F4">
      <w:start w:val="1"/>
      <w:numFmt w:val="lowerLetter"/>
      <w:lvlText w:val="%8."/>
      <w:lvlJc w:val="left"/>
      <w:pPr>
        <w:ind w:left="5425" w:hanging="360"/>
      </w:pPr>
    </w:lvl>
    <w:lvl w:ilvl="8" w:tplc="BFDAB124">
      <w:start w:val="1"/>
      <w:numFmt w:val="lowerRoman"/>
      <w:lvlText w:val="%9."/>
      <w:lvlJc w:val="right"/>
      <w:pPr>
        <w:ind w:left="6145" w:hanging="180"/>
      </w:pPr>
    </w:lvl>
  </w:abstractNum>
  <w:abstractNum w:abstractNumId="16">
    <w:nsid w:val="3B2F3D39"/>
    <w:multiLevelType w:val="hybridMultilevel"/>
    <w:tmpl w:val="EFC4DEE0"/>
    <w:lvl w:ilvl="0" w:tplc="B3CE8D14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A0DA56AE">
      <w:start w:val="1"/>
      <w:numFmt w:val="lowerLetter"/>
      <w:lvlText w:val="%2."/>
      <w:lvlJc w:val="left"/>
      <w:pPr>
        <w:ind w:left="2148" w:hanging="360"/>
      </w:pPr>
    </w:lvl>
    <w:lvl w:ilvl="2" w:tplc="A8B6BA94">
      <w:start w:val="1"/>
      <w:numFmt w:val="lowerRoman"/>
      <w:lvlText w:val="%3."/>
      <w:lvlJc w:val="right"/>
      <w:pPr>
        <w:ind w:left="2868" w:hanging="180"/>
      </w:pPr>
    </w:lvl>
    <w:lvl w:ilvl="3" w:tplc="734A78F0">
      <w:start w:val="1"/>
      <w:numFmt w:val="decimal"/>
      <w:lvlText w:val="%4."/>
      <w:lvlJc w:val="left"/>
      <w:pPr>
        <w:ind w:left="3588" w:hanging="360"/>
      </w:pPr>
    </w:lvl>
    <w:lvl w:ilvl="4" w:tplc="0594634A">
      <w:start w:val="1"/>
      <w:numFmt w:val="lowerLetter"/>
      <w:lvlText w:val="%5."/>
      <w:lvlJc w:val="left"/>
      <w:pPr>
        <w:ind w:left="4308" w:hanging="360"/>
      </w:pPr>
    </w:lvl>
    <w:lvl w:ilvl="5" w:tplc="7BD642F6">
      <w:start w:val="1"/>
      <w:numFmt w:val="lowerRoman"/>
      <w:lvlText w:val="%6."/>
      <w:lvlJc w:val="right"/>
      <w:pPr>
        <w:ind w:left="5028" w:hanging="180"/>
      </w:pPr>
    </w:lvl>
    <w:lvl w:ilvl="6" w:tplc="5842334C">
      <w:start w:val="1"/>
      <w:numFmt w:val="decimal"/>
      <w:lvlText w:val="%7."/>
      <w:lvlJc w:val="left"/>
      <w:pPr>
        <w:ind w:left="5748" w:hanging="360"/>
      </w:pPr>
    </w:lvl>
    <w:lvl w:ilvl="7" w:tplc="66B47596">
      <w:start w:val="1"/>
      <w:numFmt w:val="lowerLetter"/>
      <w:lvlText w:val="%8."/>
      <w:lvlJc w:val="left"/>
      <w:pPr>
        <w:ind w:left="6468" w:hanging="360"/>
      </w:pPr>
    </w:lvl>
    <w:lvl w:ilvl="8" w:tplc="7752F62E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F2F2AE9"/>
    <w:multiLevelType w:val="multilevel"/>
    <w:tmpl w:val="2200BF2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>
    <w:nsid w:val="479D282F"/>
    <w:multiLevelType w:val="multilevel"/>
    <w:tmpl w:val="3E189D9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19">
    <w:nsid w:val="489240CA"/>
    <w:multiLevelType w:val="multilevel"/>
    <w:tmpl w:val="988231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4D894F10"/>
    <w:multiLevelType w:val="multilevel"/>
    <w:tmpl w:val="6B1EDB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1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8" w:hanging="1800"/>
      </w:pPr>
      <w:rPr>
        <w:rFonts w:hint="default"/>
      </w:rPr>
    </w:lvl>
  </w:abstractNum>
  <w:abstractNum w:abstractNumId="21">
    <w:nsid w:val="52E975C2"/>
    <w:multiLevelType w:val="multilevel"/>
    <w:tmpl w:val="949A6CC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2">
    <w:nsid w:val="586139E8"/>
    <w:multiLevelType w:val="multilevel"/>
    <w:tmpl w:val="8076C1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  <w:b/>
      </w:rPr>
    </w:lvl>
    <w:lvl w:ilvl="3">
      <w:start w:val="6"/>
      <w:numFmt w:val="decimal"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3">
    <w:nsid w:val="5DA25CD4"/>
    <w:multiLevelType w:val="multilevel"/>
    <w:tmpl w:val="5C70934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6"/>
      <w:numFmt w:val="decimal"/>
      <w:lvlText w:val="%1.%2."/>
      <w:lvlJc w:val="left"/>
      <w:pPr>
        <w:ind w:left="1997" w:hanging="360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ascii="Times New Roman" w:eastAsia="Calibri" w:hAnsi="Times New Roman" w:cs="Times New Roman"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ascii="Calibri" w:eastAsia="Calibri" w:hAnsi="Calibri" w:hint="default"/>
      </w:rPr>
    </w:lvl>
  </w:abstractNum>
  <w:abstractNum w:abstractNumId="24">
    <w:nsid w:val="66C14D38"/>
    <w:multiLevelType w:val="hybridMultilevel"/>
    <w:tmpl w:val="4A72757C"/>
    <w:lvl w:ilvl="0" w:tplc="96AE22C8">
      <w:start w:val="1"/>
      <w:numFmt w:val="bullet"/>
      <w:lvlText w:val=""/>
      <w:lvlJc w:val="left"/>
      <w:pPr>
        <w:ind w:left="3131" w:hanging="360"/>
      </w:pPr>
      <w:rPr>
        <w:rFonts w:ascii="Wingdings" w:hAnsi="Wingdings" w:hint="default"/>
      </w:rPr>
    </w:lvl>
    <w:lvl w:ilvl="1" w:tplc="C6E25970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7CE26162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7BC82ADC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9C8054D6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2AB498AE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B6B60900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B03ECB0E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500A07C2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25">
    <w:nsid w:val="67882A9D"/>
    <w:multiLevelType w:val="multilevel"/>
    <w:tmpl w:val="FE0CB2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26">
    <w:nsid w:val="683871AF"/>
    <w:multiLevelType w:val="multilevel"/>
    <w:tmpl w:val="4418B0FC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6"/>
      <w:numFmt w:val="decimal"/>
      <w:lvlText w:val="%1.%2."/>
      <w:lvlJc w:val="left"/>
      <w:pPr>
        <w:ind w:left="1997" w:hanging="360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ascii="Times New Roman" w:eastAsia="Calibri" w:hAnsi="Times New Roman" w:cs="Times New Roman"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ascii="Calibri" w:eastAsia="Calibri" w:hAnsi="Calibri" w:hint="default"/>
      </w:rPr>
    </w:lvl>
  </w:abstractNum>
  <w:abstractNum w:abstractNumId="27">
    <w:nsid w:val="68462040"/>
    <w:multiLevelType w:val="multilevel"/>
    <w:tmpl w:val="406CD5A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631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b w:val="0"/>
      </w:rPr>
    </w:lvl>
  </w:abstractNum>
  <w:abstractNum w:abstractNumId="28">
    <w:nsid w:val="69F07AF8"/>
    <w:multiLevelType w:val="hybridMultilevel"/>
    <w:tmpl w:val="8A3470A8"/>
    <w:lvl w:ilvl="0" w:tplc="457E448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CB44E72">
      <w:start w:val="1"/>
      <w:numFmt w:val="lowerLetter"/>
      <w:lvlText w:val="%2."/>
      <w:lvlJc w:val="left"/>
      <w:pPr>
        <w:ind w:left="1440" w:hanging="360"/>
      </w:pPr>
    </w:lvl>
    <w:lvl w:ilvl="2" w:tplc="F21E1396">
      <w:start w:val="1"/>
      <w:numFmt w:val="lowerRoman"/>
      <w:lvlText w:val="%3."/>
      <w:lvlJc w:val="right"/>
      <w:pPr>
        <w:ind w:left="2160" w:hanging="180"/>
      </w:pPr>
    </w:lvl>
    <w:lvl w:ilvl="3" w:tplc="E5F44A00">
      <w:start w:val="1"/>
      <w:numFmt w:val="decimal"/>
      <w:lvlText w:val="%4."/>
      <w:lvlJc w:val="left"/>
      <w:pPr>
        <w:ind w:left="2880" w:hanging="360"/>
      </w:pPr>
    </w:lvl>
    <w:lvl w:ilvl="4" w:tplc="53E4B8E2">
      <w:start w:val="1"/>
      <w:numFmt w:val="lowerLetter"/>
      <w:lvlText w:val="%5."/>
      <w:lvlJc w:val="left"/>
      <w:pPr>
        <w:ind w:left="3600" w:hanging="360"/>
      </w:pPr>
    </w:lvl>
    <w:lvl w:ilvl="5" w:tplc="36920030">
      <w:start w:val="1"/>
      <w:numFmt w:val="lowerRoman"/>
      <w:lvlText w:val="%6."/>
      <w:lvlJc w:val="right"/>
      <w:pPr>
        <w:ind w:left="4320" w:hanging="180"/>
      </w:pPr>
    </w:lvl>
    <w:lvl w:ilvl="6" w:tplc="8828DD4E">
      <w:start w:val="1"/>
      <w:numFmt w:val="decimal"/>
      <w:lvlText w:val="%7."/>
      <w:lvlJc w:val="left"/>
      <w:pPr>
        <w:ind w:left="5040" w:hanging="360"/>
      </w:pPr>
    </w:lvl>
    <w:lvl w:ilvl="7" w:tplc="85F0A8F0">
      <w:start w:val="1"/>
      <w:numFmt w:val="lowerLetter"/>
      <w:lvlText w:val="%8."/>
      <w:lvlJc w:val="left"/>
      <w:pPr>
        <w:ind w:left="5760" w:hanging="360"/>
      </w:pPr>
    </w:lvl>
    <w:lvl w:ilvl="8" w:tplc="A342BE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947D4"/>
    <w:multiLevelType w:val="multilevel"/>
    <w:tmpl w:val="D60058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73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30">
    <w:nsid w:val="6D273148"/>
    <w:multiLevelType w:val="hybridMultilevel"/>
    <w:tmpl w:val="8AC6646E"/>
    <w:lvl w:ilvl="0" w:tplc="572C97A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53C076BC">
      <w:start w:val="1"/>
      <w:numFmt w:val="lowerLetter"/>
      <w:lvlText w:val="%2."/>
      <w:lvlJc w:val="left"/>
      <w:pPr>
        <w:ind w:left="2149" w:hanging="360"/>
      </w:pPr>
    </w:lvl>
    <w:lvl w:ilvl="2" w:tplc="72047B86">
      <w:start w:val="1"/>
      <w:numFmt w:val="lowerRoman"/>
      <w:lvlText w:val="%3."/>
      <w:lvlJc w:val="right"/>
      <w:pPr>
        <w:ind w:left="2869" w:hanging="180"/>
      </w:pPr>
    </w:lvl>
    <w:lvl w:ilvl="3" w:tplc="39A617DE">
      <w:start w:val="1"/>
      <w:numFmt w:val="decimal"/>
      <w:lvlText w:val="%4."/>
      <w:lvlJc w:val="left"/>
      <w:pPr>
        <w:ind w:left="3589" w:hanging="360"/>
      </w:pPr>
    </w:lvl>
    <w:lvl w:ilvl="4" w:tplc="DFCE6078">
      <w:start w:val="1"/>
      <w:numFmt w:val="lowerLetter"/>
      <w:lvlText w:val="%5."/>
      <w:lvlJc w:val="left"/>
      <w:pPr>
        <w:ind w:left="4309" w:hanging="360"/>
      </w:pPr>
    </w:lvl>
    <w:lvl w:ilvl="5" w:tplc="41A84E4E">
      <w:start w:val="1"/>
      <w:numFmt w:val="lowerRoman"/>
      <w:lvlText w:val="%6."/>
      <w:lvlJc w:val="right"/>
      <w:pPr>
        <w:ind w:left="5029" w:hanging="180"/>
      </w:pPr>
    </w:lvl>
    <w:lvl w:ilvl="6" w:tplc="606C74D6">
      <w:start w:val="1"/>
      <w:numFmt w:val="decimal"/>
      <w:lvlText w:val="%7."/>
      <w:lvlJc w:val="left"/>
      <w:pPr>
        <w:ind w:left="5749" w:hanging="360"/>
      </w:pPr>
    </w:lvl>
    <w:lvl w:ilvl="7" w:tplc="ADCE3702">
      <w:start w:val="1"/>
      <w:numFmt w:val="lowerLetter"/>
      <w:lvlText w:val="%8."/>
      <w:lvlJc w:val="left"/>
      <w:pPr>
        <w:ind w:left="6469" w:hanging="360"/>
      </w:pPr>
    </w:lvl>
    <w:lvl w:ilvl="8" w:tplc="9BCA307C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6F3D89"/>
    <w:multiLevelType w:val="hybridMultilevel"/>
    <w:tmpl w:val="F70C530C"/>
    <w:lvl w:ilvl="0" w:tplc="5ACA66B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5B82DCEE">
      <w:start w:val="1"/>
      <w:numFmt w:val="lowerLetter"/>
      <w:lvlText w:val="%2."/>
      <w:lvlJc w:val="left"/>
      <w:pPr>
        <w:ind w:left="2149" w:hanging="360"/>
      </w:pPr>
    </w:lvl>
    <w:lvl w:ilvl="2" w:tplc="3B72EA6E">
      <w:start w:val="1"/>
      <w:numFmt w:val="lowerRoman"/>
      <w:lvlText w:val="%3."/>
      <w:lvlJc w:val="right"/>
      <w:pPr>
        <w:ind w:left="2869" w:hanging="180"/>
      </w:pPr>
    </w:lvl>
    <w:lvl w:ilvl="3" w:tplc="FF86581C">
      <w:start w:val="1"/>
      <w:numFmt w:val="decimal"/>
      <w:lvlText w:val="%4."/>
      <w:lvlJc w:val="left"/>
      <w:pPr>
        <w:ind w:left="3589" w:hanging="360"/>
      </w:pPr>
    </w:lvl>
    <w:lvl w:ilvl="4" w:tplc="8364F1D8">
      <w:start w:val="1"/>
      <w:numFmt w:val="lowerLetter"/>
      <w:lvlText w:val="%5."/>
      <w:lvlJc w:val="left"/>
      <w:pPr>
        <w:ind w:left="4309" w:hanging="360"/>
      </w:pPr>
    </w:lvl>
    <w:lvl w:ilvl="5" w:tplc="897E429E">
      <w:start w:val="1"/>
      <w:numFmt w:val="lowerRoman"/>
      <w:lvlText w:val="%6."/>
      <w:lvlJc w:val="right"/>
      <w:pPr>
        <w:ind w:left="5029" w:hanging="180"/>
      </w:pPr>
    </w:lvl>
    <w:lvl w:ilvl="6" w:tplc="215E7EE2">
      <w:start w:val="1"/>
      <w:numFmt w:val="decimal"/>
      <w:lvlText w:val="%7."/>
      <w:lvlJc w:val="left"/>
      <w:pPr>
        <w:ind w:left="5749" w:hanging="360"/>
      </w:pPr>
    </w:lvl>
    <w:lvl w:ilvl="7" w:tplc="052A872E">
      <w:start w:val="1"/>
      <w:numFmt w:val="lowerLetter"/>
      <w:lvlText w:val="%8."/>
      <w:lvlJc w:val="left"/>
      <w:pPr>
        <w:ind w:left="6469" w:hanging="360"/>
      </w:pPr>
    </w:lvl>
    <w:lvl w:ilvl="8" w:tplc="634A6C4C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534BEB"/>
    <w:multiLevelType w:val="multilevel"/>
    <w:tmpl w:val="186C306A"/>
    <w:lvl w:ilvl="0">
      <w:start w:val="2"/>
      <w:numFmt w:val="decimal"/>
      <w:lvlText w:val="%1."/>
      <w:lvlJc w:val="left"/>
      <w:pPr>
        <w:ind w:left="2836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3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277" w:hanging="284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7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6" w:hanging="284"/>
      </w:pPr>
      <w:rPr>
        <w:rFonts w:hint="default"/>
      </w:rPr>
    </w:lvl>
  </w:abstractNum>
  <w:abstractNum w:abstractNumId="33">
    <w:nsid w:val="792374D6"/>
    <w:multiLevelType w:val="hybridMultilevel"/>
    <w:tmpl w:val="FEB2A302"/>
    <w:lvl w:ilvl="0" w:tplc="02CA4E4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EBC30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C4E8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73A42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4871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A4AB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2C95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B66B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D228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A66848"/>
    <w:multiLevelType w:val="multilevel"/>
    <w:tmpl w:val="AD32EFC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32"/>
  </w:num>
  <w:num w:numId="4">
    <w:abstractNumId w:val="24"/>
  </w:num>
  <w:num w:numId="5">
    <w:abstractNumId w:val="1"/>
  </w:num>
  <w:num w:numId="6">
    <w:abstractNumId w:val="33"/>
  </w:num>
  <w:num w:numId="7">
    <w:abstractNumId w:val="34"/>
  </w:num>
  <w:num w:numId="8">
    <w:abstractNumId w:val="27"/>
  </w:num>
  <w:num w:numId="9">
    <w:abstractNumId w:val="7"/>
  </w:num>
  <w:num w:numId="10">
    <w:abstractNumId w:val="0"/>
  </w:num>
  <w:num w:numId="11">
    <w:abstractNumId w:val="17"/>
  </w:num>
  <w:num w:numId="12">
    <w:abstractNumId w:val="14"/>
  </w:num>
  <w:num w:numId="13">
    <w:abstractNumId w:val="21"/>
  </w:num>
  <w:num w:numId="14">
    <w:abstractNumId w:val="23"/>
  </w:num>
  <w:num w:numId="15">
    <w:abstractNumId w:val="10"/>
  </w:num>
  <w:num w:numId="16">
    <w:abstractNumId w:val="9"/>
  </w:num>
  <w:num w:numId="17">
    <w:abstractNumId w:val="20"/>
  </w:num>
  <w:num w:numId="18">
    <w:abstractNumId w:val="28"/>
  </w:num>
  <w:num w:numId="19">
    <w:abstractNumId w:val="15"/>
  </w:num>
  <w:num w:numId="20">
    <w:abstractNumId w:val="8"/>
  </w:num>
  <w:num w:numId="21">
    <w:abstractNumId w:val="11"/>
  </w:num>
  <w:num w:numId="22">
    <w:abstractNumId w:val="31"/>
  </w:num>
  <w:num w:numId="23">
    <w:abstractNumId w:val="2"/>
  </w:num>
  <w:num w:numId="24">
    <w:abstractNumId w:val="12"/>
  </w:num>
  <w:num w:numId="25">
    <w:abstractNumId w:val="30"/>
  </w:num>
  <w:num w:numId="26">
    <w:abstractNumId w:val="19"/>
  </w:num>
  <w:num w:numId="27">
    <w:abstractNumId w:val="25"/>
  </w:num>
  <w:num w:numId="28">
    <w:abstractNumId w:val="6"/>
  </w:num>
  <w:num w:numId="29">
    <w:abstractNumId w:val="18"/>
  </w:num>
  <w:num w:numId="30">
    <w:abstractNumId w:val="5"/>
  </w:num>
  <w:num w:numId="31">
    <w:abstractNumId w:val="26"/>
  </w:num>
  <w:num w:numId="32">
    <w:abstractNumId w:val="16"/>
  </w:num>
  <w:num w:numId="33">
    <w:abstractNumId w:val="22"/>
  </w:num>
  <w:num w:numId="34">
    <w:abstractNumId w:val="29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A94"/>
    <w:rsid w:val="00120777"/>
    <w:rsid w:val="00124A94"/>
    <w:rsid w:val="00125690"/>
    <w:rsid w:val="00175565"/>
    <w:rsid w:val="001E5559"/>
    <w:rsid w:val="00217BAE"/>
    <w:rsid w:val="002424C4"/>
    <w:rsid w:val="00286CF4"/>
    <w:rsid w:val="00353351"/>
    <w:rsid w:val="0035379B"/>
    <w:rsid w:val="003F514C"/>
    <w:rsid w:val="005E108E"/>
    <w:rsid w:val="00733D3C"/>
    <w:rsid w:val="007C328B"/>
    <w:rsid w:val="008D7328"/>
    <w:rsid w:val="008F1873"/>
    <w:rsid w:val="00915CAC"/>
    <w:rsid w:val="00962B9A"/>
    <w:rsid w:val="00AE61C2"/>
    <w:rsid w:val="00AF7F3E"/>
    <w:rsid w:val="00BC141F"/>
    <w:rsid w:val="00BE7E10"/>
    <w:rsid w:val="00D17C7C"/>
    <w:rsid w:val="00D309EE"/>
    <w:rsid w:val="00D70A0F"/>
    <w:rsid w:val="00E5496B"/>
    <w:rsid w:val="00E863D4"/>
    <w:rsid w:val="00EE3CC0"/>
    <w:rsid w:val="00EE560A"/>
    <w:rsid w:val="00F444E6"/>
    <w:rsid w:val="00F7620F"/>
    <w:rsid w:val="00F9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4A94"/>
    <w:rPr>
      <w:rFonts w:ascii="Times New Roman" w:eastAsia="Times New Roman" w:hAnsi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Таблица простая 11"/>
    <w:basedOn w:val="a2"/>
    <w:uiPriority w:val="59"/>
    <w:rsid w:val="00124A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2"/>
    <w:uiPriority w:val="59"/>
    <w:rsid w:val="00124A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rsid w:val="00124A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124A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0"/>
    <w:next w:val="a0"/>
    <w:link w:val="1"/>
    <w:uiPriority w:val="99"/>
    <w:qFormat/>
    <w:rsid w:val="00124A94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customStyle="1" w:styleId="210">
    <w:name w:val="Заголовок 21"/>
    <w:basedOn w:val="a0"/>
    <w:next w:val="a0"/>
    <w:link w:val="2"/>
    <w:uiPriority w:val="9"/>
    <w:unhideWhenUsed/>
    <w:qFormat/>
    <w:rsid w:val="00124A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0"/>
    <w:next w:val="a0"/>
    <w:link w:val="3"/>
    <w:uiPriority w:val="9"/>
    <w:unhideWhenUsed/>
    <w:qFormat/>
    <w:rsid w:val="00124A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0"/>
    <w:next w:val="a0"/>
    <w:link w:val="4"/>
    <w:uiPriority w:val="9"/>
    <w:unhideWhenUsed/>
    <w:qFormat/>
    <w:rsid w:val="00124A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0"/>
    <w:next w:val="a0"/>
    <w:link w:val="5"/>
    <w:uiPriority w:val="9"/>
    <w:unhideWhenUsed/>
    <w:qFormat/>
    <w:rsid w:val="00124A9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6"/>
    <w:uiPriority w:val="9"/>
    <w:unhideWhenUsed/>
    <w:qFormat/>
    <w:rsid w:val="00124A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link w:val="7"/>
    <w:uiPriority w:val="9"/>
    <w:unhideWhenUsed/>
    <w:qFormat/>
    <w:rsid w:val="00124A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8"/>
    <w:uiPriority w:val="9"/>
    <w:unhideWhenUsed/>
    <w:qFormat/>
    <w:rsid w:val="00124A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link w:val="9"/>
    <w:uiPriority w:val="9"/>
    <w:unhideWhenUsed/>
    <w:qFormat/>
    <w:rsid w:val="00124A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1"/>
    <w:uiPriority w:val="9"/>
    <w:rsid w:val="00124A9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124A9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124A9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124A9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124A9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124A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124A9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124A94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sid w:val="00124A94"/>
    <w:rPr>
      <w:sz w:val="24"/>
      <w:szCs w:val="24"/>
    </w:rPr>
  </w:style>
  <w:style w:type="character" w:customStyle="1" w:styleId="QuoteChar">
    <w:name w:val="Quote Char"/>
    <w:uiPriority w:val="29"/>
    <w:rsid w:val="00124A94"/>
    <w:rPr>
      <w:i/>
    </w:rPr>
  </w:style>
  <w:style w:type="character" w:customStyle="1" w:styleId="IntenseQuoteChar">
    <w:name w:val="Intense Quote Char"/>
    <w:uiPriority w:val="30"/>
    <w:rsid w:val="00124A94"/>
    <w:rPr>
      <w:i/>
    </w:rPr>
  </w:style>
  <w:style w:type="table" w:customStyle="1" w:styleId="111">
    <w:name w:val="Таблица простая 11"/>
    <w:basedOn w:val="a2"/>
    <w:uiPriority w:val="59"/>
    <w:rsid w:val="00124A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2"/>
    <w:uiPriority w:val="59"/>
    <w:rsid w:val="00124A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2"/>
    <w:uiPriority w:val="59"/>
    <w:rsid w:val="00124A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2"/>
    <w:uiPriority w:val="99"/>
    <w:rsid w:val="00124A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124A94"/>
    <w:rPr>
      <w:sz w:val="20"/>
    </w:rPr>
  </w:style>
  <w:style w:type="character" w:customStyle="1" w:styleId="Heading1Char">
    <w:name w:val="Heading 1 Char"/>
    <w:basedOn w:val="a1"/>
    <w:uiPriority w:val="9"/>
    <w:rsid w:val="00124A9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1"/>
    <w:link w:val="210"/>
    <w:uiPriority w:val="9"/>
    <w:rsid w:val="00124A9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1"/>
    <w:link w:val="310"/>
    <w:uiPriority w:val="9"/>
    <w:rsid w:val="00124A9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1"/>
    <w:link w:val="410"/>
    <w:uiPriority w:val="9"/>
    <w:rsid w:val="00124A9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1"/>
    <w:link w:val="510"/>
    <w:uiPriority w:val="9"/>
    <w:rsid w:val="00124A9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1"/>
    <w:link w:val="61"/>
    <w:uiPriority w:val="9"/>
    <w:rsid w:val="00124A9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1"/>
    <w:link w:val="71"/>
    <w:uiPriority w:val="9"/>
    <w:rsid w:val="00124A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1"/>
    <w:link w:val="81"/>
    <w:uiPriority w:val="9"/>
    <w:rsid w:val="00124A9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1"/>
    <w:link w:val="91"/>
    <w:uiPriority w:val="9"/>
    <w:rsid w:val="00124A9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124A94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rsid w:val="00124A94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sid w:val="00124A94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rsid w:val="00124A9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24A94"/>
    <w:rPr>
      <w:i/>
    </w:rPr>
  </w:style>
  <w:style w:type="paragraph" w:styleId="a6">
    <w:name w:val="Intense Quote"/>
    <w:basedOn w:val="a0"/>
    <w:next w:val="a0"/>
    <w:link w:val="a7"/>
    <w:uiPriority w:val="30"/>
    <w:qFormat/>
    <w:rsid w:val="00124A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124A94"/>
    <w:rPr>
      <w:i/>
    </w:rPr>
  </w:style>
  <w:style w:type="character" w:customStyle="1" w:styleId="HeaderChar">
    <w:name w:val="Header Char"/>
    <w:basedOn w:val="a1"/>
    <w:uiPriority w:val="99"/>
    <w:rsid w:val="00124A94"/>
  </w:style>
  <w:style w:type="character" w:customStyle="1" w:styleId="FooterChar">
    <w:name w:val="Footer Char"/>
    <w:basedOn w:val="a1"/>
    <w:uiPriority w:val="99"/>
    <w:rsid w:val="00124A94"/>
  </w:style>
  <w:style w:type="paragraph" w:customStyle="1" w:styleId="10">
    <w:name w:val="Название объекта1"/>
    <w:basedOn w:val="a0"/>
    <w:next w:val="a0"/>
    <w:uiPriority w:val="35"/>
    <w:semiHidden/>
    <w:unhideWhenUsed/>
    <w:qFormat/>
    <w:rsid w:val="00124A9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24A94"/>
  </w:style>
  <w:style w:type="table" w:customStyle="1" w:styleId="TableGridLight">
    <w:name w:val="Table Grid Light"/>
    <w:basedOn w:val="a2"/>
    <w:uiPriority w:val="59"/>
    <w:rsid w:val="00124A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2"/>
    <w:uiPriority w:val="59"/>
    <w:rsid w:val="00124A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2"/>
    <w:uiPriority w:val="59"/>
    <w:rsid w:val="00124A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3">
    <w:name w:val="Таблица-сетка 1 светл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3">
    <w:name w:val="Таблица-сетка 2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3">
    <w:name w:val="Таблица-сетка 3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3">
    <w:name w:val="Таблица-сетка 41"/>
    <w:basedOn w:val="a2"/>
    <w:uiPriority w:val="59"/>
    <w:rsid w:val="00124A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124A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124A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124A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124A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124A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124A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3">
    <w:name w:val="Таблица-сетка 5 тем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3">
    <w:name w:val="Таблица-сетка 6 цвет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3">
    <w:name w:val="Таблица-сетка 7 цветная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4">
    <w:name w:val="Список-таблица 1 светлая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4">
    <w:name w:val="Список-таблица 2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4">
    <w:name w:val="Список-таблица 3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4">
    <w:name w:val="Список-таблица 4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4">
    <w:name w:val="Список-таблица 5 тем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4">
    <w:name w:val="Список-таблица 6 цветная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2"/>
    <w:uiPriority w:val="99"/>
    <w:rsid w:val="00124A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124A9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124A9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124A9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124A9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124A9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124A9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124A9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24A94"/>
    <w:rPr>
      <w:sz w:val="18"/>
    </w:rPr>
  </w:style>
  <w:style w:type="paragraph" w:styleId="a8">
    <w:name w:val="endnote text"/>
    <w:basedOn w:val="a0"/>
    <w:link w:val="a9"/>
    <w:uiPriority w:val="99"/>
    <w:semiHidden/>
    <w:unhideWhenUsed/>
    <w:rsid w:val="00124A94"/>
  </w:style>
  <w:style w:type="character" w:customStyle="1" w:styleId="a9">
    <w:name w:val="Текст концевой сноски Знак"/>
    <w:link w:val="a8"/>
    <w:uiPriority w:val="99"/>
    <w:rsid w:val="00124A94"/>
    <w:rPr>
      <w:sz w:val="20"/>
    </w:rPr>
  </w:style>
  <w:style w:type="character" w:styleId="aa">
    <w:name w:val="endnote reference"/>
    <w:basedOn w:val="a1"/>
    <w:uiPriority w:val="99"/>
    <w:semiHidden/>
    <w:unhideWhenUsed/>
    <w:rsid w:val="00124A94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124A94"/>
    <w:pPr>
      <w:spacing w:after="57"/>
    </w:pPr>
  </w:style>
  <w:style w:type="paragraph" w:styleId="23">
    <w:name w:val="toc 2"/>
    <w:basedOn w:val="a0"/>
    <w:next w:val="a0"/>
    <w:uiPriority w:val="39"/>
    <w:unhideWhenUsed/>
    <w:rsid w:val="00124A94"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rsid w:val="00124A94"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rsid w:val="00124A94"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rsid w:val="00124A94"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rsid w:val="00124A94"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rsid w:val="00124A94"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rsid w:val="00124A94"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rsid w:val="00124A94"/>
    <w:pPr>
      <w:spacing w:after="57"/>
      <w:ind w:left="2268"/>
    </w:pPr>
  </w:style>
  <w:style w:type="paragraph" w:styleId="ab">
    <w:name w:val="TOC Heading"/>
    <w:uiPriority w:val="39"/>
    <w:unhideWhenUsed/>
    <w:rsid w:val="00124A94"/>
  </w:style>
  <w:style w:type="paragraph" w:styleId="ac">
    <w:name w:val="table of figures"/>
    <w:basedOn w:val="a0"/>
    <w:next w:val="a0"/>
    <w:uiPriority w:val="99"/>
    <w:unhideWhenUsed/>
    <w:rsid w:val="00124A94"/>
  </w:style>
  <w:style w:type="character" w:customStyle="1" w:styleId="1">
    <w:name w:val="Заголовок 1 Знак"/>
    <w:link w:val="110"/>
    <w:uiPriority w:val="99"/>
    <w:rsid w:val="00124A9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d">
    <w:name w:val="footnote reference"/>
    <w:uiPriority w:val="99"/>
    <w:semiHidden/>
    <w:rsid w:val="00124A94"/>
    <w:rPr>
      <w:vertAlign w:val="superscript"/>
    </w:rPr>
  </w:style>
  <w:style w:type="paragraph" w:styleId="ae">
    <w:name w:val="Body Text"/>
    <w:basedOn w:val="a0"/>
    <w:link w:val="af"/>
    <w:rsid w:val="00124A94"/>
    <w:pPr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link w:val="ae"/>
    <w:rsid w:val="00124A94"/>
    <w:rPr>
      <w:rFonts w:ascii="Arial" w:eastAsia="Times New Roman" w:hAnsi="Arial" w:cs="Arial"/>
      <w:sz w:val="24"/>
      <w:szCs w:val="24"/>
      <w:lang w:eastAsia="ar-SA"/>
    </w:rPr>
  </w:style>
  <w:style w:type="paragraph" w:styleId="af0">
    <w:name w:val="Body Text Indent"/>
    <w:basedOn w:val="a0"/>
    <w:link w:val="af1"/>
    <w:uiPriority w:val="99"/>
    <w:rsid w:val="00124A94"/>
    <w:pPr>
      <w:jc w:val="center"/>
    </w:pPr>
    <w:rPr>
      <w:rFonts w:ascii="Arial" w:hAnsi="Arial"/>
      <w:sz w:val="24"/>
      <w:szCs w:val="24"/>
    </w:rPr>
  </w:style>
  <w:style w:type="character" w:customStyle="1" w:styleId="af1">
    <w:name w:val="Основной текст с отступом Знак"/>
    <w:link w:val="af0"/>
    <w:uiPriority w:val="99"/>
    <w:rsid w:val="00124A9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3">
    <w:name w:val="Основной текст 31"/>
    <w:basedOn w:val="a0"/>
    <w:rsid w:val="00124A94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3">
    <w:name w:val="Текст1"/>
    <w:basedOn w:val="a0"/>
    <w:rsid w:val="00124A94"/>
    <w:rPr>
      <w:rFonts w:ascii="Courier New" w:hAnsi="Courier New" w:cs="Courier New"/>
    </w:rPr>
  </w:style>
  <w:style w:type="paragraph" w:customStyle="1" w:styleId="213">
    <w:name w:val="Основной текст 21"/>
    <w:basedOn w:val="a0"/>
    <w:rsid w:val="00124A94"/>
    <w:pPr>
      <w:spacing w:after="120" w:line="480" w:lineRule="auto"/>
    </w:pPr>
  </w:style>
  <w:style w:type="paragraph" w:customStyle="1" w:styleId="214">
    <w:name w:val="Основной текст с отступом 21"/>
    <w:basedOn w:val="a0"/>
    <w:rsid w:val="00124A94"/>
    <w:pPr>
      <w:spacing w:after="120" w:line="480" w:lineRule="auto"/>
      <w:ind w:left="283"/>
    </w:pPr>
  </w:style>
  <w:style w:type="paragraph" w:customStyle="1" w:styleId="314">
    <w:name w:val="Основной текст с отступом 31"/>
    <w:basedOn w:val="a0"/>
    <w:rsid w:val="00124A94"/>
    <w:pPr>
      <w:spacing w:after="120"/>
      <w:ind w:left="283"/>
    </w:pPr>
    <w:rPr>
      <w:sz w:val="16"/>
      <w:szCs w:val="16"/>
    </w:rPr>
  </w:style>
  <w:style w:type="paragraph" w:styleId="af2">
    <w:name w:val="footnote text"/>
    <w:basedOn w:val="a0"/>
    <w:link w:val="af3"/>
    <w:uiPriority w:val="99"/>
    <w:rsid w:val="00124A94"/>
    <w:pPr>
      <w:suppressLineNumbers/>
      <w:ind w:left="283" w:hanging="283"/>
    </w:pPr>
  </w:style>
  <w:style w:type="character" w:customStyle="1" w:styleId="af3">
    <w:name w:val="Текст сноски Знак"/>
    <w:link w:val="af2"/>
    <w:uiPriority w:val="99"/>
    <w:rsid w:val="00124A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Верхний колонтитул1"/>
    <w:basedOn w:val="a0"/>
    <w:link w:val="af4"/>
    <w:uiPriority w:val="99"/>
    <w:rsid w:val="00124A94"/>
    <w:pPr>
      <w:suppressLineNumbers/>
      <w:tabs>
        <w:tab w:val="center" w:pos="4960"/>
        <w:tab w:val="right" w:pos="9920"/>
      </w:tabs>
    </w:pPr>
  </w:style>
  <w:style w:type="character" w:customStyle="1" w:styleId="af4">
    <w:name w:val="Верхний колонтитул Знак"/>
    <w:link w:val="14"/>
    <w:uiPriority w:val="99"/>
    <w:rsid w:val="00124A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124A9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link w:val="ConsNormal0"/>
    <w:rsid w:val="00124A94"/>
    <w:pPr>
      <w:widowControl w:val="0"/>
      <w:ind w:firstLine="720"/>
    </w:pPr>
    <w:rPr>
      <w:rFonts w:ascii="Times New Roman" w:eastAsia="Arial" w:hAnsi="Times New Roman"/>
      <w:sz w:val="28"/>
      <w:szCs w:val="28"/>
      <w:lang w:eastAsia="ar-SA"/>
    </w:rPr>
  </w:style>
  <w:style w:type="character" w:customStyle="1" w:styleId="ConsNormal0">
    <w:name w:val="ConsNormal Знак"/>
    <w:link w:val="ConsNormal"/>
    <w:rsid w:val="00124A94"/>
    <w:rPr>
      <w:rFonts w:ascii="Times New Roman" w:eastAsia="Arial" w:hAnsi="Times New Roman"/>
      <w:sz w:val="28"/>
      <w:szCs w:val="28"/>
      <w:lang w:val="ru-RU" w:eastAsia="ar-SA" w:bidi="ar-SA"/>
    </w:rPr>
  </w:style>
  <w:style w:type="paragraph" w:customStyle="1" w:styleId="a">
    <w:name w:val="Марк"/>
    <w:basedOn w:val="a0"/>
    <w:rsid w:val="00124A94"/>
    <w:pPr>
      <w:numPr>
        <w:ilvl w:val="1"/>
        <w:numId w:val="1"/>
      </w:numPr>
      <w:spacing w:line="360" w:lineRule="auto"/>
      <w:jc w:val="both"/>
    </w:pPr>
    <w:rPr>
      <w:sz w:val="24"/>
      <w:szCs w:val="24"/>
      <w:lang w:eastAsia="en-US"/>
    </w:rPr>
  </w:style>
  <w:style w:type="paragraph" w:customStyle="1" w:styleId="af5">
    <w:name w:val="Текст (справка)"/>
    <w:basedOn w:val="a0"/>
    <w:next w:val="a0"/>
    <w:uiPriority w:val="99"/>
    <w:rsid w:val="00124A94"/>
    <w:pPr>
      <w:ind w:left="170" w:right="170"/>
    </w:pPr>
    <w:rPr>
      <w:rFonts w:ascii="Arial" w:eastAsia="Calibri" w:hAnsi="Arial" w:cs="Arial"/>
      <w:lang w:eastAsia="en-US"/>
    </w:rPr>
  </w:style>
  <w:style w:type="character" w:styleId="af6">
    <w:name w:val="Hyperlink"/>
    <w:uiPriority w:val="99"/>
    <w:semiHidden/>
    <w:unhideWhenUsed/>
    <w:rsid w:val="00124A94"/>
    <w:rPr>
      <w:color w:val="0000FF"/>
      <w:u w:val="single"/>
    </w:rPr>
  </w:style>
  <w:style w:type="paragraph" w:customStyle="1" w:styleId="ConsNonformat">
    <w:name w:val="ConsNonformat"/>
    <w:rsid w:val="00124A94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af7">
    <w:name w:val="Прижатый влево"/>
    <w:basedOn w:val="a0"/>
    <w:next w:val="a0"/>
    <w:uiPriority w:val="99"/>
    <w:rsid w:val="00124A94"/>
    <w:rPr>
      <w:rFonts w:ascii="Arial" w:eastAsia="Calibri" w:hAnsi="Arial" w:cs="Arial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24A9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124A9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8">
    <w:name w:val="Таблицы (моноширинный)"/>
    <w:basedOn w:val="a0"/>
    <w:next w:val="a0"/>
    <w:uiPriority w:val="99"/>
    <w:rsid w:val="00124A94"/>
    <w:pPr>
      <w:jc w:val="both"/>
    </w:pPr>
    <w:rPr>
      <w:rFonts w:ascii="Courier New" w:hAnsi="Courier New" w:cs="Courier New"/>
      <w:lang w:eastAsia="ru-RU"/>
    </w:rPr>
  </w:style>
  <w:style w:type="paragraph" w:styleId="24">
    <w:name w:val="Body Text 2"/>
    <w:basedOn w:val="a0"/>
    <w:link w:val="25"/>
    <w:uiPriority w:val="99"/>
    <w:unhideWhenUsed/>
    <w:rsid w:val="00124A94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124A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4">
    <w:name w:val="Body Text Indent 3"/>
    <w:basedOn w:val="a0"/>
    <w:link w:val="35"/>
    <w:uiPriority w:val="99"/>
    <w:unhideWhenUsed/>
    <w:rsid w:val="00124A9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124A9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6">
    <w:name w:val="Текст2"/>
    <w:basedOn w:val="a0"/>
    <w:rsid w:val="00124A94"/>
    <w:pPr>
      <w:widowControl w:val="0"/>
      <w:ind w:firstLine="709"/>
      <w:jc w:val="both"/>
    </w:pPr>
    <w:rPr>
      <w:rFonts w:ascii="Courier New" w:hAnsi="Courier New"/>
      <w:lang w:eastAsia="ru-RU"/>
    </w:rPr>
  </w:style>
  <w:style w:type="paragraph" w:customStyle="1" w:styleId="ConsCell">
    <w:name w:val="ConsCell"/>
    <w:rsid w:val="00124A94"/>
    <w:pPr>
      <w:widowControl w:val="0"/>
      <w:ind w:right="19772"/>
    </w:pPr>
    <w:rPr>
      <w:rFonts w:ascii="Arial" w:eastAsia="Times New Roman" w:hAnsi="Arial" w:cs="Arial"/>
    </w:rPr>
  </w:style>
  <w:style w:type="paragraph" w:styleId="af9">
    <w:name w:val="Normal (Web)"/>
    <w:basedOn w:val="a0"/>
    <w:uiPriority w:val="99"/>
    <w:rsid w:val="00124A94"/>
    <w:pPr>
      <w:spacing w:before="100" w:beforeAutospacing="1" w:after="100" w:afterAutospacing="1"/>
    </w:pPr>
    <w:rPr>
      <w:rFonts w:ascii="Tahoma" w:hAnsi="Tahoma" w:cs="Tahoma"/>
      <w:color w:val="6A696A"/>
      <w:sz w:val="18"/>
      <w:szCs w:val="18"/>
      <w:lang w:eastAsia="ru-RU"/>
    </w:rPr>
  </w:style>
  <w:style w:type="character" w:styleId="afa">
    <w:name w:val="Strong"/>
    <w:uiPriority w:val="22"/>
    <w:qFormat/>
    <w:rsid w:val="00124A94"/>
    <w:rPr>
      <w:b/>
      <w:bCs/>
    </w:rPr>
  </w:style>
  <w:style w:type="character" w:customStyle="1" w:styleId="afb">
    <w:name w:val="Гипертекстовая ссылка"/>
    <w:uiPriority w:val="99"/>
    <w:rsid w:val="00124A94"/>
    <w:rPr>
      <w:color w:val="008000"/>
    </w:rPr>
  </w:style>
  <w:style w:type="paragraph" w:customStyle="1" w:styleId="afc">
    <w:name w:val="Основное меню (преемственное)"/>
    <w:basedOn w:val="a0"/>
    <w:next w:val="a0"/>
    <w:uiPriority w:val="99"/>
    <w:rsid w:val="00124A94"/>
    <w:pPr>
      <w:jc w:val="both"/>
    </w:pPr>
    <w:rPr>
      <w:rFonts w:ascii="Verdana" w:eastAsia="Calibri" w:hAnsi="Verdana" w:cs="Verdana"/>
      <w:sz w:val="24"/>
      <w:szCs w:val="24"/>
      <w:lang w:eastAsia="ru-RU"/>
    </w:rPr>
  </w:style>
  <w:style w:type="paragraph" w:styleId="afd">
    <w:name w:val="List Paragraph"/>
    <w:basedOn w:val="a0"/>
    <w:uiPriority w:val="34"/>
    <w:qFormat/>
    <w:rsid w:val="00124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Balloon Text"/>
    <w:basedOn w:val="a0"/>
    <w:link w:val="aff"/>
    <w:uiPriority w:val="99"/>
    <w:semiHidden/>
    <w:unhideWhenUsed/>
    <w:rsid w:val="00124A94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124A9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Нижний колонтитул1"/>
    <w:basedOn w:val="a0"/>
    <w:link w:val="aff0"/>
    <w:uiPriority w:val="99"/>
    <w:unhideWhenUsed/>
    <w:rsid w:val="00124A9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15"/>
    <w:uiPriority w:val="99"/>
    <w:rsid w:val="00124A9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f1">
    <w:name w:val="Table Grid"/>
    <w:basedOn w:val="a2"/>
    <w:uiPriority w:val="59"/>
    <w:rsid w:val="00124A9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4A94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24A94"/>
    <w:pPr>
      <w:widowControl w:val="0"/>
    </w:pPr>
    <w:rPr>
      <w:rFonts w:ascii="Arial" w:eastAsia="Times New Roman" w:hAnsi="Arial" w:cs="Arial"/>
      <w:b/>
      <w:bCs/>
    </w:rPr>
  </w:style>
  <w:style w:type="character" w:styleId="aff2">
    <w:name w:val="page number"/>
    <w:basedOn w:val="a1"/>
    <w:rsid w:val="00124A94"/>
  </w:style>
  <w:style w:type="paragraph" w:styleId="aff3">
    <w:name w:val="Title"/>
    <w:basedOn w:val="a0"/>
    <w:link w:val="aff4"/>
    <w:qFormat/>
    <w:rsid w:val="00124A94"/>
    <w:pPr>
      <w:jc w:val="center"/>
    </w:pPr>
    <w:rPr>
      <w:sz w:val="24"/>
    </w:rPr>
  </w:style>
  <w:style w:type="character" w:customStyle="1" w:styleId="aff4">
    <w:name w:val="Название Знак"/>
    <w:link w:val="aff3"/>
    <w:rsid w:val="00124A94"/>
    <w:rPr>
      <w:rFonts w:ascii="Times New Roman" w:eastAsia="Times New Roman" w:hAnsi="Times New Roman"/>
      <w:sz w:val="24"/>
    </w:rPr>
  </w:style>
  <w:style w:type="paragraph" w:customStyle="1" w:styleId="aff5">
    <w:name w:val="Нормальный (таблица)"/>
    <w:basedOn w:val="a0"/>
    <w:next w:val="a0"/>
    <w:uiPriority w:val="99"/>
    <w:rsid w:val="00124A94"/>
    <w:pPr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6">
    <w:name w:val="Основной текст_"/>
    <w:link w:val="16"/>
    <w:rsid w:val="00124A9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6">
    <w:name w:val="Основной текст1"/>
    <w:basedOn w:val="a0"/>
    <w:link w:val="aff6"/>
    <w:rsid w:val="00124A94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customStyle="1" w:styleId="aff7">
    <w:name w:val="Заголовок статьи"/>
    <w:basedOn w:val="a0"/>
    <w:next w:val="a0"/>
    <w:uiPriority w:val="99"/>
    <w:rsid w:val="00124A94"/>
    <w:pPr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8">
    <w:name w:val="Цветовое выделение"/>
    <w:uiPriority w:val="99"/>
    <w:rsid w:val="00124A94"/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0"/>
    <w:next w:val="a0"/>
    <w:uiPriority w:val="99"/>
    <w:rsid w:val="00124A94"/>
    <w:rPr>
      <w:rFonts w:ascii="Arial" w:eastAsia="Calibri" w:hAnsi="Arial" w:cs="Arial"/>
      <w:sz w:val="24"/>
      <w:szCs w:val="24"/>
      <w:lang w:eastAsia="ru-RU"/>
    </w:rPr>
  </w:style>
  <w:style w:type="paragraph" w:customStyle="1" w:styleId="27">
    <w:name w:val="Основной текст2"/>
    <w:basedOn w:val="a0"/>
    <w:rsid w:val="00124A94"/>
    <w:pPr>
      <w:shd w:val="clear" w:color="auto" w:fill="FFFFFF"/>
      <w:spacing w:line="0" w:lineRule="atLeast"/>
      <w:ind w:hanging="340"/>
      <w:jc w:val="center"/>
    </w:pPr>
    <w:rPr>
      <w:sz w:val="22"/>
      <w:szCs w:val="22"/>
      <w:lang w:eastAsia="ru-RU"/>
    </w:rPr>
  </w:style>
  <w:style w:type="paragraph" w:customStyle="1" w:styleId="affa">
    <w:name w:val="Информация об изменениях"/>
    <w:basedOn w:val="a0"/>
    <w:next w:val="a0"/>
    <w:uiPriority w:val="99"/>
    <w:rsid w:val="00124A94"/>
    <w:pPr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b">
    <w:name w:val="Подзаголовок для информации об изменениях"/>
    <w:basedOn w:val="a0"/>
    <w:next w:val="a0"/>
    <w:uiPriority w:val="99"/>
    <w:rsid w:val="00124A94"/>
    <w:pPr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styleId="affc">
    <w:name w:val="annotation reference"/>
    <w:basedOn w:val="a1"/>
    <w:uiPriority w:val="99"/>
    <w:semiHidden/>
    <w:unhideWhenUsed/>
    <w:rsid w:val="00124A94"/>
    <w:rPr>
      <w:sz w:val="16"/>
      <w:szCs w:val="16"/>
    </w:rPr>
  </w:style>
  <w:style w:type="paragraph" w:styleId="affd">
    <w:name w:val="annotation text"/>
    <w:basedOn w:val="a0"/>
    <w:link w:val="affe"/>
    <w:uiPriority w:val="99"/>
    <w:unhideWhenUsed/>
    <w:rsid w:val="00124A94"/>
  </w:style>
  <w:style w:type="character" w:customStyle="1" w:styleId="affe">
    <w:name w:val="Текст примечания Знак"/>
    <w:basedOn w:val="a1"/>
    <w:link w:val="affd"/>
    <w:uiPriority w:val="99"/>
    <w:rsid w:val="00124A94"/>
    <w:rPr>
      <w:rFonts w:ascii="Times New Roman" w:eastAsia="Times New Roman" w:hAnsi="Times New Roman"/>
      <w:lang w:eastAsia="ar-SA"/>
    </w:rPr>
  </w:style>
  <w:style w:type="paragraph" w:styleId="afff">
    <w:name w:val="Block Text"/>
    <w:basedOn w:val="a0"/>
    <w:semiHidden/>
    <w:rsid w:val="00124A94"/>
    <w:pPr>
      <w:ind w:left="-108" w:right="-108"/>
    </w:pPr>
    <w:rPr>
      <w:color w:val="0000FF"/>
      <w:sz w:val="26"/>
      <w:lang w:eastAsia="ru-RU"/>
    </w:rPr>
  </w:style>
  <w:style w:type="paragraph" w:customStyle="1" w:styleId="Default">
    <w:name w:val="Default"/>
    <w:rsid w:val="00124A94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ff0">
    <w:name w:val="No Spacing"/>
    <w:link w:val="afff1"/>
    <w:qFormat/>
    <w:rsid w:val="00124A94"/>
    <w:rPr>
      <w:rFonts w:ascii="Times New Roman" w:eastAsia="Times New Roman" w:hAnsi="Times New Roman"/>
      <w:sz w:val="28"/>
      <w:szCs w:val="28"/>
    </w:rPr>
  </w:style>
  <w:style w:type="character" w:customStyle="1" w:styleId="afff1">
    <w:name w:val="Без интервала Знак"/>
    <w:link w:val="afff0"/>
    <w:rsid w:val="00124A94"/>
    <w:rPr>
      <w:rFonts w:ascii="Times New Roman" w:eastAsia="Times New Roman" w:hAnsi="Times New Roman"/>
      <w:sz w:val="28"/>
      <w:szCs w:val="28"/>
    </w:rPr>
  </w:style>
  <w:style w:type="paragraph" w:styleId="afff2">
    <w:name w:val="List Continue"/>
    <w:basedOn w:val="a0"/>
    <w:rsid w:val="00124A94"/>
    <w:pPr>
      <w:spacing w:after="120"/>
      <w:ind w:left="283"/>
    </w:pPr>
    <w:rPr>
      <w:sz w:val="24"/>
      <w:szCs w:val="24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124A94"/>
  </w:style>
  <w:style w:type="paragraph" w:customStyle="1" w:styleId="ConsPlusCell">
    <w:name w:val="ConsPlusCell"/>
    <w:rsid w:val="00124A94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24A94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24A94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24A94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24A94"/>
    <w:pPr>
      <w:widowControl w:val="0"/>
    </w:pPr>
    <w:rPr>
      <w:rFonts w:ascii="Arial" w:eastAsia="Times New Roman" w:hAnsi="Arial" w:cs="Arial"/>
    </w:rPr>
  </w:style>
  <w:style w:type="paragraph" w:customStyle="1" w:styleId="s1">
    <w:name w:val="s_1"/>
    <w:basedOn w:val="a0"/>
    <w:rsid w:val="00124A9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0"/>
    <w:rsid w:val="00124A9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0"/>
    <w:rsid w:val="00124A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3">
    <w:name w:val="Emphasis"/>
    <w:basedOn w:val="a1"/>
    <w:uiPriority w:val="20"/>
    <w:qFormat/>
    <w:rsid w:val="00124A94"/>
    <w:rPr>
      <w:i/>
      <w:iCs/>
    </w:rPr>
  </w:style>
  <w:style w:type="paragraph" w:customStyle="1" w:styleId="indent1">
    <w:name w:val="indent_1"/>
    <w:basedOn w:val="a0"/>
    <w:rsid w:val="00124A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1"/>
    <w:rsid w:val="00124A94"/>
  </w:style>
  <w:style w:type="paragraph" w:customStyle="1" w:styleId="empty">
    <w:name w:val="empty"/>
    <w:basedOn w:val="a0"/>
    <w:rsid w:val="00124A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2">
    <w:name w:val="Основной текст (4)"/>
    <w:uiPriority w:val="99"/>
    <w:rsid w:val="00124A9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ighlightsearch">
    <w:name w:val="highlightsearch"/>
    <w:basedOn w:val="a1"/>
    <w:rsid w:val="00124A94"/>
  </w:style>
  <w:style w:type="table" w:customStyle="1" w:styleId="120">
    <w:name w:val="Таблица простая 12"/>
    <w:basedOn w:val="a2"/>
    <w:uiPriority w:val="59"/>
    <w:rsid w:val="00124A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20">
    <w:name w:val="Таблица простая 22"/>
    <w:basedOn w:val="a2"/>
    <w:uiPriority w:val="59"/>
    <w:rsid w:val="00124A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20">
    <w:name w:val="Таблица простая 32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20">
    <w:name w:val="Таблица простая 42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2">
    <w:name w:val="Таблица простая 52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2">
    <w:name w:val="Таблица-сетка 1 светлая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2">
    <w:name w:val="Таблица-сетка 22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2">
    <w:name w:val="Таблица-сетка 32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2">
    <w:name w:val="Таблица-сетка 42"/>
    <w:basedOn w:val="a2"/>
    <w:uiPriority w:val="59"/>
    <w:rsid w:val="00124A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2">
    <w:name w:val="Таблица-сетка 5 темная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2">
    <w:name w:val="Таблица-сетка 6 цветная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2">
    <w:name w:val="Таблица-сетка 7 цветная2"/>
    <w:basedOn w:val="a2"/>
    <w:uiPriority w:val="99"/>
    <w:rsid w:val="00124A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20">
    <w:name w:val="Список-таблица 1 светлая2"/>
    <w:basedOn w:val="a2"/>
    <w:uiPriority w:val="99"/>
    <w:rsid w:val="00124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20">
    <w:name w:val="Список-таблица 2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20">
    <w:name w:val="Список-таблица 3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20">
    <w:name w:val="Список-таблица 4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20">
    <w:name w:val="Список-таблица 5 темная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20">
    <w:name w:val="Список-таблица 6 цветная2"/>
    <w:basedOn w:val="a2"/>
    <w:uiPriority w:val="99"/>
    <w:rsid w:val="00124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20">
    <w:name w:val="Список-таблица 7 цветная2"/>
    <w:basedOn w:val="a2"/>
    <w:uiPriority w:val="99"/>
    <w:rsid w:val="00124A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fff4">
    <w:name w:val="annotation subject"/>
    <w:basedOn w:val="affd"/>
    <w:next w:val="affd"/>
    <w:link w:val="afff5"/>
    <w:uiPriority w:val="99"/>
    <w:semiHidden/>
    <w:unhideWhenUsed/>
    <w:rsid w:val="00124A94"/>
    <w:rPr>
      <w:b/>
      <w:bCs/>
    </w:rPr>
  </w:style>
  <w:style w:type="character" w:customStyle="1" w:styleId="afff5">
    <w:name w:val="Тема примечания Знак"/>
    <w:basedOn w:val="affe"/>
    <w:link w:val="afff4"/>
    <w:uiPriority w:val="99"/>
    <w:semiHidden/>
    <w:rsid w:val="00124A94"/>
    <w:rPr>
      <w:rFonts w:ascii="Times New Roman" w:eastAsia="Times New Roman" w:hAnsi="Times New Roman"/>
      <w:b/>
      <w:bCs/>
      <w:lang w:eastAsia="ar-SA"/>
    </w:rPr>
  </w:style>
  <w:style w:type="paragraph" w:styleId="afff6">
    <w:name w:val="header"/>
    <w:basedOn w:val="a0"/>
    <w:link w:val="18"/>
    <w:uiPriority w:val="99"/>
    <w:unhideWhenUsed/>
    <w:rsid w:val="002424C4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1"/>
    <w:link w:val="afff6"/>
    <w:uiPriority w:val="99"/>
    <w:rsid w:val="002424C4"/>
    <w:rPr>
      <w:rFonts w:ascii="Times New Roman" w:eastAsia="Times New Roman" w:hAnsi="Times New Roman"/>
      <w:lang w:eastAsia="ar-SA"/>
    </w:rPr>
  </w:style>
  <w:style w:type="paragraph" w:styleId="afff7">
    <w:name w:val="footer"/>
    <w:basedOn w:val="a0"/>
    <w:link w:val="19"/>
    <w:uiPriority w:val="99"/>
    <w:unhideWhenUsed/>
    <w:rsid w:val="002424C4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1"/>
    <w:link w:val="afff7"/>
    <w:uiPriority w:val="99"/>
    <w:rsid w:val="002424C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10180093/0" TargetMode="External"/><Relationship Id="rId18" Type="http://schemas.openxmlformats.org/officeDocument/2006/relationships/hyperlink" Target="https://login.consultant.ru/link/?req=doc&amp;base=RLAW049&amp;n=11606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10467854/0" TargetMode="External"/><Relationship Id="rId17" Type="http://schemas.openxmlformats.org/officeDocument/2006/relationships/hyperlink" Target="https://login.consultant.ru/link/?req=doc&amp;base=LAW&amp;n=2827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3051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15255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9344" TargetMode="External"/><Relationship Id="rId10" Type="http://schemas.openxmlformats.org/officeDocument/2006/relationships/hyperlink" Target="https://internet.garant.ru/document/redirect/406961562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640E7673A4EEFBAF86D82BF4169876EAFA9AD03B36CC2616BC61049EC84F402C7427BFF93D3AABEC219E8508L5h6E" TargetMode="External"/><Relationship Id="rId14" Type="http://schemas.openxmlformats.org/officeDocument/2006/relationships/hyperlink" Target="https://internet.garant.ru/document/redirect/10180093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06DE-9BD9-4DC7-AF37-9A5D16EB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7679</Words>
  <Characters>43775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Полещук ТЮ</cp:lastModifiedBy>
  <cp:revision>3</cp:revision>
  <cp:lastPrinted>2024-12-26T03:32:00Z</cp:lastPrinted>
  <dcterms:created xsi:type="dcterms:W3CDTF">2024-12-27T07:25:00Z</dcterms:created>
  <dcterms:modified xsi:type="dcterms:W3CDTF">2024-12-27T10:45:00Z</dcterms:modified>
</cp:coreProperties>
</file>